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8" w:rsidRPr="004B6E9C" w:rsidRDefault="00557818" w:rsidP="00F577F8">
      <w:pPr>
        <w:jc w:val="center"/>
        <w:rPr>
          <w:rFonts w:ascii="Arial" w:hAnsi="Arial" w:cs="Arial"/>
          <w:b/>
          <w:color w:val="000000"/>
          <w:sz w:val="24"/>
          <w:szCs w:val="24"/>
        </w:rPr>
      </w:pPr>
      <w:r w:rsidRPr="004B6E9C">
        <w:rPr>
          <w:rFonts w:ascii="Arial" w:hAnsi="Arial" w:cs="Arial"/>
          <w:noProof/>
          <w:sz w:val="24"/>
          <w:szCs w:val="24"/>
        </w:rPr>
        <w:drawing>
          <wp:inline distT="0" distB="0" distL="0" distR="0">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rsidR="00F577F8" w:rsidRPr="004B6E9C" w:rsidRDefault="00152F32" w:rsidP="00A16FC4">
      <w:pPr>
        <w:jc w:val="right"/>
        <w:rPr>
          <w:rFonts w:ascii="Arial" w:hAnsi="Arial" w:cs="Arial"/>
          <w:b/>
          <w:sz w:val="24"/>
          <w:szCs w:val="24"/>
        </w:rPr>
      </w:pPr>
      <w:r w:rsidRPr="004B6E9C">
        <w:rPr>
          <w:rFonts w:ascii="Arial" w:hAnsi="Arial" w:cs="Arial"/>
          <w:b/>
          <w:sz w:val="24"/>
          <w:szCs w:val="24"/>
        </w:rPr>
        <w:t xml:space="preserve">Αθήνα, </w:t>
      </w:r>
      <w:r w:rsidR="00674343" w:rsidRPr="004B6E9C">
        <w:rPr>
          <w:rFonts w:ascii="Arial" w:hAnsi="Arial" w:cs="Arial"/>
          <w:b/>
          <w:sz w:val="24"/>
          <w:szCs w:val="24"/>
        </w:rPr>
        <w:t>2</w:t>
      </w:r>
      <w:r w:rsidR="00FC6197" w:rsidRPr="004B6E9C">
        <w:rPr>
          <w:rFonts w:ascii="Arial" w:hAnsi="Arial" w:cs="Arial"/>
          <w:b/>
          <w:sz w:val="24"/>
          <w:szCs w:val="24"/>
        </w:rPr>
        <w:t>3</w:t>
      </w:r>
      <w:r w:rsidR="00F577F8" w:rsidRPr="004B6E9C">
        <w:rPr>
          <w:rFonts w:ascii="Arial" w:hAnsi="Arial" w:cs="Arial"/>
          <w:b/>
          <w:sz w:val="24"/>
          <w:szCs w:val="24"/>
        </w:rPr>
        <w:t xml:space="preserve"> </w:t>
      </w:r>
      <w:r w:rsidR="00674343" w:rsidRPr="004B6E9C">
        <w:rPr>
          <w:rFonts w:ascii="Arial" w:hAnsi="Arial" w:cs="Arial"/>
          <w:b/>
          <w:sz w:val="24"/>
          <w:szCs w:val="24"/>
        </w:rPr>
        <w:t>Μαρτίου</w:t>
      </w:r>
      <w:r w:rsidR="00C86171" w:rsidRPr="004B6E9C">
        <w:rPr>
          <w:rFonts w:ascii="Arial" w:hAnsi="Arial" w:cs="Arial"/>
          <w:b/>
          <w:sz w:val="24"/>
          <w:szCs w:val="24"/>
        </w:rPr>
        <w:t xml:space="preserve"> 2022</w:t>
      </w:r>
    </w:p>
    <w:p w:rsidR="00F577F8" w:rsidRPr="004B6E9C" w:rsidRDefault="00F577F8" w:rsidP="00A16FC4">
      <w:pPr>
        <w:jc w:val="center"/>
        <w:rPr>
          <w:rFonts w:ascii="Arial" w:hAnsi="Arial" w:cs="Arial"/>
          <w:b/>
          <w:sz w:val="24"/>
          <w:szCs w:val="24"/>
        </w:rPr>
      </w:pPr>
      <w:r w:rsidRPr="004B6E9C">
        <w:rPr>
          <w:rFonts w:ascii="Arial" w:hAnsi="Arial" w:cs="Arial"/>
          <w:b/>
          <w:sz w:val="24"/>
          <w:szCs w:val="24"/>
        </w:rPr>
        <w:t>ΕΡΩΤΗΣΗ</w:t>
      </w:r>
      <w:bookmarkStart w:id="0" w:name="_GoBack"/>
      <w:bookmarkEnd w:id="0"/>
    </w:p>
    <w:p w:rsidR="004C3729" w:rsidRPr="004B6E9C" w:rsidRDefault="00F577F8" w:rsidP="00A16FC4">
      <w:pPr>
        <w:jc w:val="center"/>
        <w:rPr>
          <w:rFonts w:ascii="Arial" w:hAnsi="Arial" w:cs="Arial"/>
          <w:b/>
          <w:sz w:val="24"/>
          <w:szCs w:val="24"/>
        </w:rPr>
      </w:pPr>
      <w:r w:rsidRPr="004B6E9C">
        <w:rPr>
          <w:rFonts w:ascii="Arial" w:hAnsi="Arial" w:cs="Arial"/>
          <w:b/>
          <w:sz w:val="24"/>
          <w:szCs w:val="24"/>
        </w:rPr>
        <w:t xml:space="preserve">Προς </w:t>
      </w:r>
      <w:r w:rsidR="004C3729" w:rsidRPr="004B6E9C">
        <w:rPr>
          <w:rFonts w:ascii="Arial" w:hAnsi="Arial" w:cs="Arial"/>
          <w:b/>
          <w:sz w:val="24"/>
          <w:szCs w:val="24"/>
        </w:rPr>
        <w:t>τ</w:t>
      </w:r>
      <w:r w:rsidR="00674343" w:rsidRPr="004B6E9C">
        <w:rPr>
          <w:rFonts w:ascii="Arial" w:hAnsi="Arial" w:cs="Arial"/>
          <w:b/>
          <w:sz w:val="24"/>
          <w:szCs w:val="24"/>
        </w:rPr>
        <w:t xml:space="preserve">ην </w:t>
      </w:r>
      <w:r w:rsidR="004C3729" w:rsidRPr="004B6E9C">
        <w:rPr>
          <w:rFonts w:ascii="Arial" w:hAnsi="Arial" w:cs="Arial"/>
          <w:b/>
          <w:sz w:val="24"/>
          <w:szCs w:val="24"/>
        </w:rPr>
        <w:t>Υπουργ</w:t>
      </w:r>
      <w:r w:rsidR="00953743" w:rsidRPr="004B6E9C">
        <w:rPr>
          <w:rFonts w:ascii="Arial" w:hAnsi="Arial" w:cs="Arial"/>
          <w:b/>
          <w:sz w:val="24"/>
          <w:szCs w:val="24"/>
        </w:rPr>
        <w:t xml:space="preserve">ό </w:t>
      </w:r>
      <w:r w:rsidR="00805F69" w:rsidRPr="004B6E9C">
        <w:rPr>
          <w:rFonts w:ascii="Arial" w:hAnsi="Arial" w:cs="Arial"/>
          <w:b/>
          <w:sz w:val="24"/>
          <w:szCs w:val="24"/>
        </w:rPr>
        <w:t>Π</w:t>
      </w:r>
      <w:r w:rsidR="00674343" w:rsidRPr="004B6E9C">
        <w:rPr>
          <w:rFonts w:ascii="Arial" w:hAnsi="Arial" w:cs="Arial"/>
          <w:b/>
          <w:sz w:val="24"/>
          <w:szCs w:val="24"/>
        </w:rPr>
        <w:t xml:space="preserve">αιδείας </w:t>
      </w:r>
      <w:r w:rsidR="00805F69" w:rsidRPr="004B6E9C">
        <w:rPr>
          <w:rFonts w:ascii="Arial" w:hAnsi="Arial" w:cs="Arial"/>
          <w:b/>
          <w:sz w:val="24"/>
          <w:szCs w:val="24"/>
        </w:rPr>
        <w:t xml:space="preserve">&amp; </w:t>
      </w:r>
      <w:r w:rsidR="00674343" w:rsidRPr="004B6E9C">
        <w:rPr>
          <w:rFonts w:ascii="Arial" w:hAnsi="Arial" w:cs="Arial"/>
          <w:b/>
          <w:sz w:val="24"/>
          <w:szCs w:val="24"/>
        </w:rPr>
        <w:t>Θρησκευμάτων</w:t>
      </w:r>
    </w:p>
    <w:p w:rsidR="00F577F8" w:rsidRPr="004B6E9C" w:rsidRDefault="007F5E18" w:rsidP="003A7A06">
      <w:pPr>
        <w:spacing w:line="240" w:lineRule="auto"/>
        <w:jc w:val="both"/>
        <w:rPr>
          <w:rFonts w:ascii="Arial" w:hAnsi="Arial" w:cs="Arial"/>
          <w:b/>
          <w:sz w:val="24"/>
          <w:szCs w:val="24"/>
        </w:rPr>
      </w:pPr>
      <w:r w:rsidRPr="004B6E9C">
        <w:rPr>
          <w:rFonts w:ascii="Arial" w:hAnsi="Arial" w:cs="Arial"/>
          <w:b/>
          <w:sz w:val="24"/>
          <w:szCs w:val="24"/>
        </w:rPr>
        <w:t>Θέμα: «</w:t>
      </w:r>
      <w:r w:rsidR="00674343" w:rsidRPr="004B6E9C">
        <w:rPr>
          <w:rFonts w:ascii="Arial" w:hAnsi="Arial" w:cs="Arial"/>
          <w:b/>
          <w:sz w:val="24"/>
          <w:szCs w:val="24"/>
        </w:rPr>
        <w:t xml:space="preserve">Σύσταση </w:t>
      </w:r>
      <w:r w:rsidR="0017744E" w:rsidRPr="004B6E9C">
        <w:rPr>
          <w:rFonts w:ascii="Arial" w:hAnsi="Arial" w:cs="Arial"/>
          <w:b/>
          <w:sz w:val="24"/>
          <w:szCs w:val="24"/>
        </w:rPr>
        <w:t xml:space="preserve">επαρκών </w:t>
      </w:r>
      <w:r w:rsidR="00674343" w:rsidRPr="004B6E9C">
        <w:rPr>
          <w:rFonts w:ascii="Arial" w:hAnsi="Arial" w:cs="Arial"/>
          <w:b/>
          <w:sz w:val="24"/>
          <w:szCs w:val="24"/>
        </w:rPr>
        <w:t xml:space="preserve">οργανικών θέσεων στην </w:t>
      </w:r>
      <w:r w:rsidR="00355EBE" w:rsidRPr="004B6E9C">
        <w:rPr>
          <w:rFonts w:ascii="Arial" w:hAnsi="Arial" w:cs="Arial"/>
          <w:b/>
          <w:sz w:val="24"/>
          <w:szCs w:val="24"/>
        </w:rPr>
        <w:t>Ε</w:t>
      </w:r>
      <w:r w:rsidR="000A3452" w:rsidRPr="004B6E9C">
        <w:rPr>
          <w:rFonts w:ascii="Arial" w:hAnsi="Arial" w:cs="Arial"/>
          <w:b/>
          <w:sz w:val="24"/>
          <w:szCs w:val="24"/>
        </w:rPr>
        <w:t xml:space="preserve">κπαίδευση </w:t>
      </w:r>
      <w:r w:rsidR="00674343" w:rsidRPr="004B6E9C">
        <w:rPr>
          <w:rFonts w:ascii="Arial" w:hAnsi="Arial" w:cs="Arial"/>
          <w:b/>
          <w:sz w:val="24"/>
          <w:szCs w:val="24"/>
        </w:rPr>
        <w:t>για τον κλάδο της Θεατρικής Αγωγής»</w:t>
      </w:r>
    </w:p>
    <w:p w:rsidR="00547B76" w:rsidRPr="004B6E9C" w:rsidRDefault="00547B76" w:rsidP="00547B76">
      <w:pPr>
        <w:shd w:val="clear" w:color="auto" w:fill="FFFFFF"/>
        <w:spacing w:after="0"/>
        <w:jc w:val="both"/>
        <w:rPr>
          <w:rFonts w:ascii="Arial" w:hAnsi="Arial" w:cs="Arial"/>
          <w:sz w:val="24"/>
          <w:szCs w:val="24"/>
        </w:rPr>
      </w:pPr>
    </w:p>
    <w:p w:rsidR="0017744E" w:rsidRPr="004B6E9C" w:rsidRDefault="0017744E" w:rsidP="00547B76">
      <w:pPr>
        <w:shd w:val="clear" w:color="auto" w:fill="FFFFFF"/>
        <w:spacing w:after="0"/>
        <w:jc w:val="both"/>
        <w:rPr>
          <w:rFonts w:ascii="Arial" w:hAnsi="Arial" w:cs="Arial"/>
          <w:sz w:val="24"/>
          <w:szCs w:val="24"/>
        </w:rPr>
      </w:pPr>
      <w:r w:rsidRPr="004B6E9C">
        <w:rPr>
          <w:rFonts w:ascii="Arial" w:hAnsi="Arial" w:cs="Arial"/>
          <w:sz w:val="24"/>
          <w:szCs w:val="24"/>
        </w:rPr>
        <w:t>Το μάθημα της Θεατρικής Αγωγής</w:t>
      </w:r>
      <w:r w:rsidR="00772AAE" w:rsidRPr="004B6E9C">
        <w:rPr>
          <w:rFonts w:ascii="Arial" w:hAnsi="Arial" w:cs="Arial"/>
          <w:sz w:val="24"/>
          <w:szCs w:val="24"/>
        </w:rPr>
        <w:t xml:space="preserve"> </w:t>
      </w:r>
      <w:r w:rsidRPr="004B6E9C">
        <w:rPr>
          <w:rFonts w:ascii="Arial" w:hAnsi="Arial" w:cs="Arial"/>
          <w:sz w:val="24"/>
          <w:szCs w:val="24"/>
        </w:rPr>
        <w:t>εξαίρεται σε όλες τις σχετικές επιστημονικές μελέτες τόσο ως αυτοτελές μάθημα, όσο και ως ένα σημαντικό μεθοδολογικό εργαλείο που ενθαρρύνει συστηματικά τους μαθητές και τις μαθήτριες να επικοινωνούν και να συνεργάζονται αποτελεσματικά, να ενδυναμώνουν την δημιουργική τους φαντασία</w:t>
      </w:r>
      <w:r w:rsidR="00772AAE" w:rsidRPr="004B6E9C">
        <w:rPr>
          <w:rFonts w:ascii="Arial" w:hAnsi="Arial" w:cs="Arial"/>
          <w:sz w:val="24"/>
          <w:szCs w:val="24"/>
        </w:rPr>
        <w:t xml:space="preserve"> και </w:t>
      </w:r>
      <w:r w:rsidRPr="004B6E9C">
        <w:rPr>
          <w:rFonts w:ascii="Arial" w:hAnsi="Arial" w:cs="Arial"/>
          <w:sz w:val="24"/>
          <w:szCs w:val="24"/>
        </w:rPr>
        <w:t xml:space="preserve">να καλλιεργούν την ενσυναίσθηση, στοιχείο σπουδαίο </w:t>
      </w:r>
      <w:r w:rsidR="00772AAE" w:rsidRPr="004B6E9C">
        <w:rPr>
          <w:rFonts w:ascii="Arial" w:hAnsi="Arial" w:cs="Arial"/>
          <w:sz w:val="24"/>
          <w:szCs w:val="24"/>
        </w:rPr>
        <w:t xml:space="preserve">και </w:t>
      </w:r>
      <w:r w:rsidRPr="004B6E9C">
        <w:rPr>
          <w:rFonts w:ascii="Arial" w:hAnsi="Arial" w:cs="Arial"/>
          <w:sz w:val="24"/>
          <w:szCs w:val="24"/>
        </w:rPr>
        <w:t>για την πρόληψη στη χρήση βίας σε όλες τις μορφές.</w:t>
      </w:r>
    </w:p>
    <w:p w:rsidR="00414F8A" w:rsidRPr="004B6E9C" w:rsidRDefault="00414F8A" w:rsidP="00547B76">
      <w:pPr>
        <w:shd w:val="clear" w:color="auto" w:fill="FFFFFF"/>
        <w:spacing w:after="0"/>
        <w:jc w:val="both"/>
        <w:rPr>
          <w:rFonts w:ascii="Arial" w:hAnsi="Arial" w:cs="Arial"/>
          <w:sz w:val="24"/>
          <w:szCs w:val="24"/>
        </w:rPr>
      </w:pPr>
    </w:p>
    <w:p w:rsidR="00414F8A" w:rsidRPr="004B6E9C" w:rsidRDefault="00414F8A" w:rsidP="00547B76">
      <w:pPr>
        <w:shd w:val="clear" w:color="auto" w:fill="FFFFFF"/>
        <w:spacing w:after="0"/>
        <w:jc w:val="both"/>
        <w:rPr>
          <w:rFonts w:ascii="Arial" w:hAnsi="Arial" w:cs="Arial"/>
          <w:sz w:val="24"/>
          <w:szCs w:val="24"/>
        </w:rPr>
      </w:pPr>
      <w:r w:rsidRPr="004B6E9C">
        <w:rPr>
          <w:rFonts w:ascii="Arial" w:hAnsi="Arial" w:cs="Arial"/>
          <w:sz w:val="24"/>
          <w:szCs w:val="24"/>
        </w:rPr>
        <w:t>Ωστόσο</w:t>
      </w:r>
      <w:r w:rsidR="00152F32" w:rsidRPr="004B6E9C">
        <w:rPr>
          <w:rFonts w:ascii="Arial" w:hAnsi="Arial" w:cs="Arial"/>
          <w:sz w:val="24"/>
          <w:szCs w:val="24"/>
        </w:rPr>
        <w:t>,</w:t>
      </w:r>
      <w:r w:rsidRPr="004B6E9C">
        <w:rPr>
          <w:rFonts w:ascii="Arial" w:hAnsi="Arial" w:cs="Arial"/>
          <w:sz w:val="24"/>
          <w:szCs w:val="24"/>
        </w:rPr>
        <w:t xml:space="preserve"> η πολιτεία δεν έχει μεριμνήσει επαρκώς για την ίδρυση οργανικών θέσεων και τη σταθερή παρουσία στα δημόσια σχολεία εκπαιδευτικών θεατρολόγων, με αποτέλεσμα η πλειονότητα των κενών να καλύπτεται από διαρκώς μετακινούμενους από τόπο σε τόπο αναπληρωτές εκπαιδευτικούς που απολύονται κάθε Ιούνιο</w:t>
      </w:r>
      <w:r w:rsidR="00FC6197" w:rsidRPr="004B6E9C">
        <w:rPr>
          <w:rFonts w:ascii="Arial" w:hAnsi="Arial" w:cs="Arial"/>
          <w:sz w:val="24"/>
          <w:szCs w:val="24"/>
        </w:rPr>
        <w:t xml:space="preserve"> και</w:t>
      </w:r>
      <w:r w:rsidR="00122C9C" w:rsidRPr="004B6E9C">
        <w:rPr>
          <w:rFonts w:ascii="Arial" w:hAnsi="Arial" w:cs="Arial"/>
          <w:sz w:val="24"/>
          <w:szCs w:val="24"/>
        </w:rPr>
        <w:t xml:space="preserve"> </w:t>
      </w:r>
      <w:r w:rsidRPr="004B6E9C">
        <w:rPr>
          <w:rFonts w:ascii="Arial" w:hAnsi="Arial" w:cs="Arial"/>
          <w:sz w:val="24"/>
          <w:szCs w:val="24"/>
        </w:rPr>
        <w:t>–εάν σταθούν τυχεροί- επαναπροσλαμβάνονται την επόμενη χρονιά</w:t>
      </w:r>
      <w:r w:rsidR="00122C9C" w:rsidRPr="004B6E9C">
        <w:rPr>
          <w:rFonts w:ascii="Arial" w:hAnsi="Arial" w:cs="Arial"/>
          <w:sz w:val="24"/>
          <w:szCs w:val="24"/>
        </w:rPr>
        <w:t xml:space="preserve"> σε διαφορετικά σχολεία, με διαφορετικούς μαθητές και μια νέα πραγματικότητα να αντιμετωπίσουν κάθε φορά.</w:t>
      </w:r>
    </w:p>
    <w:p w:rsidR="00414F8A" w:rsidRPr="004B6E9C" w:rsidRDefault="00414F8A" w:rsidP="00547B76">
      <w:pPr>
        <w:shd w:val="clear" w:color="auto" w:fill="FFFFFF"/>
        <w:spacing w:after="0"/>
        <w:jc w:val="both"/>
        <w:rPr>
          <w:rFonts w:ascii="Arial" w:hAnsi="Arial" w:cs="Arial"/>
          <w:sz w:val="24"/>
          <w:szCs w:val="24"/>
        </w:rPr>
      </w:pPr>
    </w:p>
    <w:p w:rsidR="00122C9C" w:rsidRPr="004B6E9C" w:rsidRDefault="00414F8A" w:rsidP="00547B76">
      <w:pPr>
        <w:shd w:val="clear" w:color="auto" w:fill="FFFFFF"/>
        <w:spacing w:after="0"/>
        <w:jc w:val="both"/>
        <w:rPr>
          <w:rFonts w:ascii="Arial" w:hAnsi="Arial" w:cs="Arial"/>
          <w:color w:val="212121"/>
          <w:sz w:val="24"/>
          <w:szCs w:val="24"/>
        </w:rPr>
      </w:pPr>
      <w:r w:rsidRPr="004B6E9C">
        <w:rPr>
          <w:rFonts w:ascii="Arial" w:hAnsi="Arial" w:cs="Arial"/>
          <w:sz w:val="24"/>
          <w:szCs w:val="24"/>
        </w:rPr>
        <w:t>Όπως άλλωστε οι ίδιοι αναπληρωτές, με τουλάχιστον 10ετή προϋπηρεσία</w:t>
      </w:r>
      <w:r w:rsidR="00122C9C" w:rsidRPr="004B6E9C">
        <w:rPr>
          <w:rFonts w:ascii="Arial" w:hAnsi="Arial" w:cs="Arial"/>
          <w:sz w:val="24"/>
          <w:szCs w:val="24"/>
        </w:rPr>
        <w:t>,</w:t>
      </w:r>
      <w:r w:rsidRPr="004B6E9C">
        <w:rPr>
          <w:rFonts w:ascii="Arial" w:hAnsi="Arial" w:cs="Arial"/>
          <w:sz w:val="24"/>
          <w:szCs w:val="24"/>
        </w:rPr>
        <w:t xml:space="preserve"> καταγγέλλουν σε </w:t>
      </w:r>
      <w:r w:rsidR="00122C9C" w:rsidRPr="004B6E9C">
        <w:rPr>
          <w:rFonts w:ascii="Arial" w:hAnsi="Arial" w:cs="Arial"/>
          <w:sz w:val="24"/>
          <w:szCs w:val="24"/>
        </w:rPr>
        <w:t xml:space="preserve">δημόσια </w:t>
      </w:r>
      <w:r w:rsidRPr="004B6E9C">
        <w:rPr>
          <w:rFonts w:ascii="Arial" w:hAnsi="Arial" w:cs="Arial"/>
          <w:sz w:val="24"/>
          <w:szCs w:val="24"/>
        </w:rPr>
        <w:t>επιστολή τους, κατά το τρέχον σχολικό έτος 2021-2022, διακόσιοι εκπαιδευτικοί ΠΕ91.01 θεατρολόγοι δεν κλήθηκαν να ανανεώσουν τις συμβάσεις εργασίας τους, αντιμετωπίζοντας το σκληρό πρόσωπο της ανεργίας</w:t>
      </w:r>
      <w:r w:rsidR="00122C9C" w:rsidRPr="004B6E9C">
        <w:rPr>
          <w:rFonts w:ascii="Arial" w:hAnsi="Arial" w:cs="Arial"/>
          <w:sz w:val="24"/>
          <w:szCs w:val="24"/>
        </w:rPr>
        <w:t xml:space="preserve"> και της εργασιακής επισφάλειας</w:t>
      </w:r>
      <w:r w:rsidRPr="004B6E9C">
        <w:rPr>
          <w:rFonts w:ascii="Arial" w:hAnsi="Arial" w:cs="Arial"/>
          <w:sz w:val="24"/>
          <w:szCs w:val="24"/>
        </w:rPr>
        <w:t xml:space="preserve">, εν μέσω </w:t>
      </w:r>
      <w:r w:rsidR="00122C9C" w:rsidRPr="004B6E9C">
        <w:rPr>
          <w:rFonts w:ascii="Arial" w:hAnsi="Arial" w:cs="Arial"/>
          <w:sz w:val="24"/>
          <w:szCs w:val="24"/>
        </w:rPr>
        <w:t>της καλπάζουσας οικονομικής κρίσης</w:t>
      </w:r>
      <w:r w:rsidR="00674343" w:rsidRPr="004B6E9C">
        <w:rPr>
          <w:rFonts w:ascii="Arial" w:hAnsi="Arial" w:cs="Arial"/>
          <w:color w:val="212121"/>
          <w:sz w:val="24"/>
          <w:szCs w:val="24"/>
          <w:bdr w:val="none" w:sz="0" w:space="0" w:color="auto" w:frame="1"/>
        </w:rPr>
        <w:t>.</w:t>
      </w:r>
      <w:r w:rsidR="008E023A" w:rsidRPr="004B6E9C">
        <w:rPr>
          <w:rFonts w:ascii="Arial" w:hAnsi="Arial" w:cs="Arial"/>
          <w:color w:val="212121"/>
          <w:sz w:val="24"/>
          <w:szCs w:val="24"/>
          <w:bdr w:val="none" w:sz="0" w:space="0" w:color="auto" w:frame="1"/>
        </w:rPr>
        <w:t xml:space="preserve"> </w:t>
      </w:r>
    </w:p>
    <w:p w:rsidR="0077094D" w:rsidRPr="004B6E9C" w:rsidRDefault="0077094D" w:rsidP="00547B76">
      <w:pPr>
        <w:shd w:val="clear" w:color="auto" w:fill="FFFFFF"/>
        <w:spacing w:after="0"/>
        <w:jc w:val="both"/>
        <w:rPr>
          <w:rFonts w:ascii="Arial" w:hAnsi="Arial" w:cs="Arial"/>
          <w:color w:val="212121"/>
          <w:sz w:val="24"/>
          <w:szCs w:val="24"/>
          <w:bdr w:val="none" w:sz="0" w:space="0" w:color="auto" w:frame="1"/>
        </w:rPr>
      </w:pPr>
    </w:p>
    <w:p w:rsidR="00674343" w:rsidRPr="004B6E9C" w:rsidRDefault="00D77A53" w:rsidP="00355EBE">
      <w:pPr>
        <w:shd w:val="clear" w:color="auto" w:fill="FFFFFF"/>
        <w:spacing w:after="0"/>
        <w:jc w:val="both"/>
        <w:rPr>
          <w:rFonts w:ascii="Arial" w:hAnsi="Arial" w:cs="Arial"/>
          <w:color w:val="212121"/>
          <w:sz w:val="24"/>
          <w:szCs w:val="24"/>
          <w:bdr w:val="none" w:sz="0" w:space="0" w:color="auto" w:frame="1"/>
        </w:rPr>
      </w:pPr>
      <w:r w:rsidRPr="004B6E9C">
        <w:rPr>
          <w:rFonts w:ascii="Arial" w:hAnsi="Arial" w:cs="Arial"/>
          <w:color w:val="212121"/>
          <w:sz w:val="24"/>
          <w:szCs w:val="24"/>
          <w:bdr w:val="none" w:sz="0" w:space="0" w:color="auto" w:frame="1"/>
        </w:rPr>
        <w:lastRenderedPageBreak/>
        <w:t xml:space="preserve">Ο ΣΥΡΙΖΑ-ΠΣ έχει αναδείξει το συγκεκριμένο θέμα με </w:t>
      </w:r>
      <w:r w:rsidR="00122C9C" w:rsidRPr="004B6E9C">
        <w:rPr>
          <w:rFonts w:ascii="Arial" w:hAnsi="Arial" w:cs="Arial"/>
          <w:color w:val="212121"/>
          <w:sz w:val="24"/>
          <w:szCs w:val="24"/>
          <w:bdr w:val="none" w:sz="0" w:space="0" w:color="auto" w:frame="1"/>
        </w:rPr>
        <w:t>διαδοχικ</w:t>
      </w:r>
      <w:r w:rsidRPr="004B6E9C">
        <w:rPr>
          <w:rFonts w:ascii="Arial" w:hAnsi="Arial" w:cs="Arial"/>
          <w:color w:val="212121"/>
          <w:sz w:val="24"/>
          <w:szCs w:val="24"/>
          <w:bdr w:val="none" w:sz="0" w:space="0" w:color="auto" w:frame="1"/>
        </w:rPr>
        <w:t>ές</w:t>
      </w:r>
      <w:r w:rsidR="00122C9C" w:rsidRPr="004B6E9C">
        <w:rPr>
          <w:rFonts w:ascii="Arial" w:hAnsi="Arial" w:cs="Arial"/>
          <w:color w:val="212121"/>
          <w:sz w:val="24"/>
          <w:szCs w:val="24"/>
          <w:bdr w:val="none" w:sz="0" w:space="0" w:color="auto" w:frame="1"/>
        </w:rPr>
        <w:t xml:space="preserve"> κοινοβουλευτικ</w:t>
      </w:r>
      <w:r w:rsidRPr="004B6E9C">
        <w:rPr>
          <w:rFonts w:ascii="Arial" w:hAnsi="Arial" w:cs="Arial"/>
          <w:color w:val="212121"/>
          <w:sz w:val="24"/>
          <w:szCs w:val="24"/>
          <w:bdr w:val="none" w:sz="0" w:space="0" w:color="auto" w:frame="1"/>
        </w:rPr>
        <w:t>ές</w:t>
      </w:r>
      <w:r w:rsidR="00122C9C" w:rsidRPr="004B6E9C">
        <w:rPr>
          <w:rFonts w:ascii="Arial" w:hAnsi="Arial" w:cs="Arial"/>
          <w:color w:val="212121"/>
          <w:sz w:val="24"/>
          <w:szCs w:val="24"/>
          <w:bdr w:val="none" w:sz="0" w:space="0" w:color="auto" w:frame="1"/>
        </w:rPr>
        <w:t xml:space="preserve"> παρεμβάσε</w:t>
      </w:r>
      <w:r w:rsidRPr="004B6E9C">
        <w:rPr>
          <w:rFonts w:ascii="Arial" w:hAnsi="Arial" w:cs="Arial"/>
          <w:color w:val="212121"/>
          <w:sz w:val="24"/>
          <w:szCs w:val="24"/>
          <w:bdr w:val="none" w:sz="0" w:space="0" w:color="auto" w:frame="1"/>
        </w:rPr>
        <w:t>ις</w:t>
      </w:r>
      <w:r w:rsidR="00122C9C" w:rsidRPr="004B6E9C">
        <w:rPr>
          <w:rFonts w:ascii="Arial" w:hAnsi="Arial" w:cs="Arial"/>
          <w:color w:val="212121"/>
          <w:sz w:val="24"/>
          <w:szCs w:val="24"/>
          <w:bdr w:val="none" w:sz="0" w:space="0" w:color="auto" w:frame="1"/>
        </w:rPr>
        <w:t xml:space="preserve"> του</w:t>
      </w:r>
      <w:r w:rsidRPr="004B6E9C">
        <w:rPr>
          <w:rFonts w:ascii="Arial" w:hAnsi="Arial" w:cs="Arial"/>
          <w:color w:val="212121"/>
          <w:sz w:val="24"/>
          <w:szCs w:val="24"/>
          <w:bdr w:val="none" w:sz="0" w:space="0" w:color="auto" w:frame="1"/>
        </w:rPr>
        <w:t>, όμως το πρόβλημα παραμένει καθώς</w:t>
      </w:r>
      <w:r w:rsidR="00122C9C" w:rsidRPr="004B6E9C">
        <w:rPr>
          <w:rFonts w:ascii="Arial" w:hAnsi="Arial" w:cs="Arial"/>
          <w:color w:val="212121"/>
          <w:sz w:val="24"/>
          <w:szCs w:val="24"/>
          <w:bdr w:val="none" w:sz="0" w:space="0" w:color="auto" w:frame="1"/>
        </w:rPr>
        <w:t xml:space="preserve"> </w:t>
      </w:r>
      <w:r w:rsidRPr="004B6E9C">
        <w:rPr>
          <w:rFonts w:ascii="Arial" w:hAnsi="Arial" w:cs="Arial"/>
          <w:color w:val="212121"/>
          <w:sz w:val="24"/>
          <w:szCs w:val="24"/>
          <w:bdr w:val="none" w:sz="0" w:space="0" w:color="auto" w:frame="1"/>
        </w:rPr>
        <w:t xml:space="preserve">για το τρέχον έτος  </w:t>
      </w:r>
      <w:r w:rsidR="00122C9C" w:rsidRPr="004B6E9C">
        <w:rPr>
          <w:rFonts w:ascii="Arial" w:hAnsi="Arial" w:cs="Arial"/>
          <w:color w:val="212121"/>
          <w:sz w:val="24"/>
          <w:szCs w:val="24"/>
          <w:bdr w:val="none" w:sz="0" w:space="0" w:color="auto" w:frame="1"/>
        </w:rPr>
        <w:t>συστάθηκαν</w:t>
      </w:r>
      <w:r w:rsidR="001C11C7" w:rsidRPr="004B6E9C">
        <w:rPr>
          <w:rFonts w:ascii="Arial" w:hAnsi="Arial" w:cs="Arial"/>
          <w:color w:val="212121"/>
          <w:sz w:val="24"/>
          <w:szCs w:val="24"/>
          <w:bdr w:val="none" w:sz="0" w:space="0" w:color="auto" w:frame="1"/>
        </w:rPr>
        <w:t xml:space="preserve"> </w:t>
      </w:r>
      <w:r w:rsidRPr="004B6E9C">
        <w:rPr>
          <w:rFonts w:ascii="Arial" w:hAnsi="Arial" w:cs="Arial"/>
          <w:color w:val="212121"/>
          <w:sz w:val="24"/>
          <w:szCs w:val="24"/>
          <w:bdr w:val="none" w:sz="0" w:space="0" w:color="auto" w:frame="1"/>
        </w:rPr>
        <w:t xml:space="preserve">μόλις </w:t>
      </w:r>
      <w:r w:rsidR="00122C9C" w:rsidRPr="004B6E9C">
        <w:rPr>
          <w:rFonts w:ascii="Arial" w:hAnsi="Arial" w:cs="Arial"/>
          <w:bCs/>
          <w:color w:val="212121"/>
          <w:sz w:val="24"/>
          <w:szCs w:val="24"/>
          <w:bdr w:val="none" w:sz="0" w:space="0" w:color="auto" w:frame="1"/>
        </w:rPr>
        <w:t>171 οργανικές θέσεις</w:t>
      </w:r>
      <w:r w:rsidRPr="004B6E9C">
        <w:rPr>
          <w:rFonts w:ascii="Arial" w:hAnsi="Arial" w:cs="Arial"/>
          <w:bCs/>
          <w:color w:val="212121"/>
          <w:sz w:val="24"/>
          <w:szCs w:val="24"/>
          <w:bdr w:val="none" w:sz="0" w:space="0" w:color="auto" w:frame="1"/>
        </w:rPr>
        <w:t>. Μ</w:t>
      </w:r>
      <w:r w:rsidRPr="004B6E9C">
        <w:rPr>
          <w:rFonts w:ascii="Arial" w:hAnsi="Arial" w:cs="Arial"/>
          <w:sz w:val="24"/>
          <w:szCs w:val="24"/>
        </w:rPr>
        <w:t xml:space="preserve">ε τους συγκεκριμένους διορισμούς καλύπτεται </w:t>
      </w:r>
      <w:r w:rsidRPr="004B6E9C">
        <w:rPr>
          <w:rFonts w:ascii="Arial" w:hAnsi="Arial" w:cs="Arial"/>
          <w:bCs/>
          <w:color w:val="212121"/>
          <w:sz w:val="24"/>
          <w:szCs w:val="24"/>
          <w:bdr w:val="none" w:sz="0" w:space="0" w:color="auto" w:frame="1"/>
        </w:rPr>
        <w:t xml:space="preserve">μετά βίας </w:t>
      </w:r>
      <w:r w:rsidRPr="004B6E9C">
        <w:rPr>
          <w:rFonts w:ascii="Arial" w:hAnsi="Arial" w:cs="Arial"/>
          <w:sz w:val="24"/>
          <w:szCs w:val="24"/>
        </w:rPr>
        <w:t xml:space="preserve">το 20% </w:t>
      </w:r>
      <w:r w:rsidR="001C11C7" w:rsidRPr="004B6E9C">
        <w:rPr>
          <w:rFonts w:ascii="Arial" w:hAnsi="Arial" w:cs="Arial"/>
          <w:sz w:val="24"/>
          <w:szCs w:val="24"/>
        </w:rPr>
        <w:t xml:space="preserve">των </w:t>
      </w:r>
      <w:r w:rsidRPr="004B6E9C">
        <w:rPr>
          <w:rFonts w:ascii="Arial" w:hAnsi="Arial" w:cs="Arial"/>
          <w:sz w:val="24"/>
          <w:szCs w:val="24"/>
        </w:rPr>
        <w:t xml:space="preserve">υπαρχόντων </w:t>
      </w:r>
      <w:r w:rsidR="001C11C7" w:rsidRPr="004B6E9C">
        <w:rPr>
          <w:rFonts w:ascii="Arial" w:hAnsi="Arial" w:cs="Arial"/>
          <w:sz w:val="24"/>
          <w:szCs w:val="24"/>
        </w:rPr>
        <w:t>λειτουργικών κενών</w:t>
      </w:r>
      <w:r w:rsidRPr="004B6E9C">
        <w:rPr>
          <w:rFonts w:ascii="Arial" w:hAnsi="Arial" w:cs="Arial"/>
          <w:sz w:val="24"/>
          <w:szCs w:val="24"/>
        </w:rPr>
        <w:t xml:space="preserve">, </w:t>
      </w:r>
      <w:r w:rsidR="001C11C7" w:rsidRPr="004B6E9C">
        <w:rPr>
          <w:rFonts w:ascii="Arial" w:hAnsi="Arial" w:cs="Arial"/>
          <w:sz w:val="24"/>
          <w:szCs w:val="24"/>
        </w:rPr>
        <w:t>ενώ σε πολλά σχολεία δεν διδάσκεται κα</w:t>
      </w:r>
      <w:r w:rsidRPr="004B6E9C">
        <w:rPr>
          <w:rFonts w:ascii="Arial" w:hAnsi="Arial" w:cs="Arial"/>
          <w:sz w:val="24"/>
          <w:szCs w:val="24"/>
        </w:rPr>
        <w:t>θόλου</w:t>
      </w:r>
      <w:r w:rsidR="001C11C7" w:rsidRPr="004B6E9C">
        <w:rPr>
          <w:rFonts w:ascii="Arial" w:hAnsi="Arial" w:cs="Arial"/>
          <w:sz w:val="24"/>
          <w:szCs w:val="24"/>
        </w:rPr>
        <w:t xml:space="preserve"> το αντικείμενο</w:t>
      </w:r>
      <w:r w:rsidR="00355EBE" w:rsidRPr="004B6E9C">
        <w:rPr>
          <w:rFonts w:ascii="Arial" w:hAnsi="Arial" w:cs="Arial"/>
          <w:sz w:val="24"/>
          <w:szCs w:val="24"/>
        </w:rPr>
        <w:t>,</w:t>
      </w:r>
      <w:r w:rsidR="001C11C7" w:rsidRPr="004B6E9C">
        <w:rPr>
          <w:rFonts w:ascii="Arial" w:hAnsi="Arial" w:cs="Arial"/>
          <w:sz w:val="24"/>
          <w:szCs w:val="24"/>
        </w:rPr>
        <w:t xml:space="preserve"> αφού </w:t>
      </w:r>
      <w:r w:rsidR="001C11C7" w:rsidRPr="004B6E9C">
        <w:rPr>
          <w:rFonts w:ascii="Arial" w:hAnsi="Arial" w:cs="Arial"/>
          <w:color w:val="212121"/>
          <w:sz w:val="24"/>
          <w:szCs w:val="24"/>
          <w:bdr w:val="none" w:sz="0" w:space="0" w:color="auto" w:frame="1"/>
        </w:rPr>
        <w:t xml:space="preserve">το Υπουργείο δεν φροντίζει εγκαίρως να καλύψει το σύνολο των κενών ούτε </w:t>
      </w:r>
      <w:r w:rsidRPr="004B6E9C">
        <w:rPr>
          <w:rFonts w:ascii="Arial" w:hAnsi="Arial" w:cs="Arial"/>
          <w:color w:val="212121"/>
          <w:sz w:val="24"/>
          <w:szCs w:val="24"/>
          <w:bdr w:val="none" w:sz="0" w:space="0" w:color="auto" w:frame="1"/>
        </w:rPr>
        <w:t>καν με</w:t>
      </w:r>
      <w:r w:rsidR="001C11C7" w:rsidRPr="004B6E9C">
        <w:rPr>
          <w:rFonts w:ascii="Arial" w:hAnsi="Arial" w:cs="Arial"/>
          <w:color w:val="212121"/>
          <w:sz w:val="24"/>
          <w:szCs w:val="24"/>
          <w:bdr w:val="none" w:sz="0" w:space="0" w:color="auto" w:frame="1"/>
        </w:rPr>
        <w:t xml:space="preserve"> αναπληρωτές.</w:t>
      </w:r>
    </w:p>
    <w:p w:rsidR="008E023A" w:rsidRPr="004B6E9C" w:rsidRDefault="008E023A" w:rsidP="00355EBE">
      <w:pPr>
        <w:shd w:val="clear" w:color="auto" w:fill="FFFFFF"/>
        <w:spacing w:after="0"/>
        <w:jc w:val="both"/>
        <w:rPr>
          <w:rFonts w:ascii="Arial" w:hAnsi="Arial" w:cs="Arial"/>
          <w:color w:val="212121"/>
          <w:sz w:val="24"/>
          <w:szCs w:val="24"/>
          <w:bdr w:val="none" w:sz="0" w:space="0" w:color="auto" w:frame="1"/>
        </w:rPr>
      </w:pPr>
    </w:p>
    <w:p w:rsidR="008E023A" w:rsidRPr="004B6E9C" w:rsidRDefault="008E023A" w:rsidP="00355EBE">
      <w:pPr>
        <w:shd w:val="clear" w:color="auto" w:fill="FFFFFF"/>
        <w:spacing w:after="0"/>
        <w:jc w:val="both"/>
        <w:rPr>
          <w:rFonts w:ascii="Arial" w:hAnsi="Arial" w:cs="Arial"/>
          <w:sz w:val="24"/>
          <w:szCs w:val="24"/>
        </w:rPr>
      </w:pPr>
      <w:r w:rsidRPr="004B6E9C">
        <w:rPr>
          <w:rFonts w:ascii="Arial" w:hAnsi="Arial" w:cs="Arial"/>
          <w:b/>
          <w:sz w:val="24"/>
          <w:szCs w:val="24"/>
        </w:rPr>
        <w:t>Επειδή</w:t>
      </w:r>
      <w:r w:rsidRPr="004B6E9C">
        <w:rPr>
          <w:rFonts w:ascii="Arial" w:hAnsi="Arial" w:cs="Arial"/>
          <w:sz w:val="24"/>
          <w:szCs w:val="24"/>
        </w:rPr>
        <w:t xml:space="preserve"> το μάθημα της θεατρικής αγωγής είναι απαραίτητο για την ανάπτυξη δεξιοτήτων και συμβάλλει στη γενική καλλιέργεια των μαθητών και στη δημιουργική επαφή τους με τις τέχνες και τον πολιτισμό</w:t>
      </w:r>
      <w:r w:rsidR="00547B76" w:rsidRPr="004B6E9C">
        <w:rPr>
          <w:rFonts w:ascii="Arial" w:hAnsi="Arial" w:cs="Arial"/>
          <w:sz w:val="24"/>
          <w:szCs w:val="24"/>
        </w:rPr>
        <w:t>,</w:t>
      </w:r>
    </w:p>
    <w:p w:rsidR="00547B76" w:rsidRPr="004B6E9C" w:rsidRDefault="00547B76" w:rsidP="00355EBE">
      <w:pPr>
        <w:shd w:val="clear" w:color="auto" w:fill="FFFFFF"/>
        <w:spacing w:after="0"/>
        <w:jc w:val="both"/>
        <w:rPr>
          <w:rFonts w:ascii="Arial" w:hAnsi="Arial" w:cs="Arial"/>
          <w:sz w:val="24"/>
          <w:szCs w:val="24"/>
        </w:rPr>
      </w:pPr>
    </w:p>
    <w:p w:rsidR="00547B76" w:rsidRPr="004B6E9C" w:rsidRDefault="00547B76" w:rsidP="00355EBE">
      <w:pPr>
        <w:shd w:val="clear" w:color="auto" w:fill="FFFFFF"/>
        <w:spacing w:after="0"/>
        <w:jc w:val="both"/>
        <w:rPr>
          <w:rFonts w:ascii="Arial" w:hAnsi="Arial" w:cs="Arial"/>
          <w:color w:val="212121"/>
          <w:sz w:val="24"/>
          <w:szCs w:val="24"/>
          <w:bdr w:val="none" w:sz="0" w:space="0" w:color="auto" w:frame="1"/>
        </w:rPr>
      </w:pPr>
      <w:r w:rsidRPr="004B6E9C">
        <w:rPr>
          <w:rFonts w:ascii="Arial" w:hAnsi="Arial" w:cs="Arial"/>
          <w:b/>
          <w:sz w:val="24"/>
          <w:szCs w:val="24"/>
        </w:rPr>
        <w:t>Επειδή</w:t>
      </w:r>
      <w:r w:rsidRPr="004B6E9C">
        <w:rPr>
          <w:rFonts w:ascii="Arial" w:hAnsi="Arial" w:cs="Arial"/>
          <w:sz w:val="24"/>
          <w:szCs w:val="24"/>
        </w:rPr>
        <w:t xml:space="preserve"> η συντριπτική πλειοψηφία των εκπαιδευτικών θεατρολόγων παραμένουν αναπληρωτές για περισσότερα από δέκα χρόνια χωρίς να είναι εφικτή η απαιτούμενη σταθερή και ποιοτική </w:t>
      </w:r>
      <w:r w:rsidR="00D42018" w:rsidRPr="004B6E9C">
        <w:rPr>
          <w:rFonts w:ascii="Arial" w:hAnsi="Arial" w:cs="Arial"/>
          <w:sz w:val="24"/>
          <w:szCs w:val="24"/>
        </w:rPr>
        <w:t>εκπαιδευτική</w:t>
      </w:r>
      <w:r w:rsidRPr="004B6E9C">
        <w:rPr>
          <w:rFonts w:ascii="Arial" w:hAnsi="Arial" w:cs="Arial"/>
          <w:sz w:val="24"/>
          <w:szCs w:val="24"/>
        </w:rPr>
        <w:t xml:space="preserve"> </w:t>
      </w:r>
      <w:r w:rsidR="00D42018" w:rsidRPr="004B6E9C">
        <w:rPr>
          <w:rFonts w:ascii="Arial" w:hAnsi="Arial" w:cs="Arial"/>
          <w:sz w:val="24"/>
          <w:szCs w:val="24"/>
        </w:rPr>
        <w:t xml:space="preserve">τους </w:t>
      </w:r>
      <w:r w:rsidRPr="004B6E9C">
        <w:rPr>
          <w:rFonts w:ascii="Arial" w:hAnsi="Arial" w:cs="Arial"/>
          <w:sz w:val="24"/>
          <w:szCs w:val="24"/>
        </w:rPr>
        <w:t xml:space="preserve">σχέση με </w:t>
      </w:r>
      <w:r w:rsidR="00D42018" w:rsidRPr="004B6E9C">
        <w:rPr>
          <w:rFonts w:ascii="Arial" w:hAnsi="Arial" w:cs="Arial"/>
          <w:sz w:val="24"/>
          <w:szCs w:val="24"/>
        </w:rPr>
        <w:t xml:space="preserve">τους μαθητές και τις μαθήτριες </w:t>
      </w:r>
      <w:r w:rsidRPr="004B6E9C">
        <w:rPr>
          <w:rFonts w:ascii="Arial" w:hAnsi="Arial" w:cs="Arial"/>
          <w:sz w:val="24"/>
          <w:szCs w:val="24"/>
        </w:rPr>
        <w:t>τ</w:t>
      </w:r>
      <w:r w:rsidR="00D42018" w:rsidRPr="004B6E9C">
        <w:rPr>
          <w:rFonts w:ascii="Arial" w:hAnsi="Arial" w:cs="Arial"/>
          <w:sz w:val="24"/>
          <w:szCs w:val="24"/>
        </w:rPr>
        <w:t xml:space="preserve">ων δημόσιων </w:t>
      </w:r>
      <w:r w:rsidRPr="004B6E9C">
        <w:rPr>
          <w:rFonts w:ascii="Arial" w:hAnsi="Arial" w:cs="Arial"/>
          <w:sz w:val="24"/>
          <w:szCs w:val="24"/>
        </w:rPr>
        <w:t>σχολεί</w:t>
      </w:r>
      <w:r w:rsidR="00D42018" w:rsidRPr="004B6E9C">
        <w:rPr>
          <w:rFonts w:ascii="Arial" w:hAnsi="Arial" w:cs="Arial"/>
          <w:sz w:val="24"/>
          <w:szCs w:val="24"/>
        </w:rPr>
        <w:t>ων,</w:t>
      </w:r>
      <w:r w:rsidRPr="004B6E9C">
        <w:rPr>
          <w:rFonts w:ascii="Arial" w:hAnsi="Arial" w:cs="Arial"/>
          <w:sz w:val="24"/>
          <w:szCs w:val="24"/>
        </w:rPr>
        <w:t xml:space="preserve"> </w:t>
      </w:r>
    </w:p>
    <w:p w:rsidR="008E023A" w:rsidRPr="004B6E9C" w:rsidRDefault="008E023A" w:rsidP="008E023A">
      <w:pPr>
        <w:pStyle w:val="xydpd9ca49d9msonormal"/>
        <w:shd w:val="clear" w:color="auto" w:fill="FFFFFF"/>
        <w:spacing w:before="240" w:beforeAutospacing="0" w:after="240" w:afterAutospacing="0" w:line="276" w:lineRule="auto"/>
        <w:jc w:val="both"/>
        <w:rPr>
          <w:rFonts w:ascii="Arial" w:hAnsi="Arial" w:cs="Arial"/>
          <w:color w:val="201F1E"/>
        </w:rPr>
      </w:pPr>
      <w:r w:rsidRPr="004B6E9C">
        <w:rPr>
          <w:rFonts w:ascii="Arial" w:hAnsi="Arial" w:cs="Arial"/>
          <w:b/>
          <w:bCs/>
          <w:color w:val="201F1E"/>
          <w:bdr w:val="none" w:sz="0" w:space="0" w:color="auto" w:frame="1"/>
        </w:rPr>
        <w:t xml:space="preserve">Ερωτάται η </w:t>
      </w:r>
      <w:r w:rsidR="00152F32" w:rsidRPr="004B6E9C">
        <w:rPr>
          <w:rFonts w:ascii="Arial" w:hAnsi="Arial" w:cs="Arial"/>
          <w:b/>
          <w:bCs/>
          <w:color w:val="201F1E"/>
          <w:bdr w:val="none" w:sz="0" w:space="0" w:color="auto" w:frame="1"/>
        </w:rPr>
        <w:t xml:space="preserve">αρμόδια </w:t>
      </w:r>
      <w:r w:rsidRPr="004B6E9C">
        <w:rPr>
          <w:rFonts w:ascii="Arial" w:hAnsi="Arial" w:cs="Arial"/>
          <w:b/>
          <w:bCs/>
          <w:color w:val="201F1E"/>
          <w:bdr w:val="none" w:sz="0" w:space="0" w:color="auto" w:frame="1"/>
        </w:rPr>
        <w:t>Υπουργός:</w:t>
      </w:r>
    </w:p>
    <w:p w:rsidR="001C11C7" w:rsidRPr="004B6E9C" w:rsidRDefault="008E023A" w:rsidP="00D42018">
      <w:pPr>
        <w:shd w:val="clear" w:color="auto" w:fill="FFFFFF"/>
        <w:tabs>
          <w:tab w:val="left" w:pos="284"/>
        </w:tabs>
        <w:spacing w:after="0"/>
        <w:jc w:val="both"/>
        <w:rPr>
          <w:rFonts w:ascii="Arial" w:hAnsi="Arial" w:cs="Arial"/>
          <w:b/>
          <w:sz w:val="24"/>
          <w:szCs w:val="24"/>
        </w:rPr>
      </w:pPr>
      <w:r w:rsidRPr="004B6E9C">
        <w:rPr>
          <w:rFonts w:ascii="Arial" w:hAnsi="Arial" w:cs="Arial"/>
          <w:color w:val="212121"/>
          <w:sz w:val="24"/>
          <w:szCs w:val="24"/>
        </w:rPr>
        <w:t>1</w:t>
      </w:r>
      <w:r w:rsidR="000A3452" w:rsidRPr="004B6E9C">
        <w:rPr>
          <w:rFonts w:ascii="Arial" w:hAnsi="Arial" w:cs="Arial"/>
          <w:color w:val="212121"/>
          <w:sz w:val="24"/>
          <w:szCs w:val="24"/>
        </w:rPr>
        <w:t xml:space="preserve">. </w:t>
      </w:r>
      <w:r w:rsidR="000A3452" w:rsidRPr="004B6E9C">
        <w:rPr>
          <w:rFonts w:ascii="Arial" w:hAnsi="Arial" w:cs="Arial"/>
          <w:b/>
          <w:color w:val="212121"/>
          <w:sz w:val="24"/>
          <w:szCs w:val="24"/>
        </w:rPr>
        <w:t xml:space="preserve">Πόσα είναι τα </w:t>
      </w:r>
      <w:r w:rsidR="000A3452" w:rsidRPr="004B6E9C">
        <w:rPr>
          <w:rFonts w:ascii="Arial" w:hAnsi="Arial" w:cs="Arial"/>
          <w:b/>
          <w:sz w:val="24"/>
          <w:szCs w:val="24"/>
        </w:rPr>
        <w:t xml:space="preserve">λειτουργικά κενά των σχολείων </w:t>
      </w:r>
      <w:r w:rsidRPr="004B6E9C">
        <w:rPr>
          <w:rFonts w:ascii="Arial" w:hAnsi="Arial" w:cs="Arial"/>
          <w:b/>
          <w:sz w:val="24"/>
          <w:szCs w:val="24"/>
        </w:rPr>
        <w:t>στη Θεατρική Αγωγή, τ</w:t>
      </w:r>
      <w:r w:rsidR="000A3452" w:rsidRPr="004B6E9C">
        <w:rPr>
          <w:rFonts w:ascii="Arial" w:hAnsi="Arial" w:cs="Arial"/>
          <w:b/>
          <w:sz w:val="24"/>
          <w:szCs w:val="24"/>
        </w:rPr>
        <w:t>όσο στη Γενική όσο και στην Ειδική εκπαίδευση</w:t>
      </w:r>
      <w:r w:rsidRPr="004B6E9C">
        <w:rPr>
          <w:rFonts w:ascii="Arial" w:hAnsi="Arial" w:cs="Arial"/>
          <w:b/>
          <w:sz w:val="24"/>
          <w:szCs w:val="24"/>
        </w:rPr>
        <w:t xml:space="preserve"> και ποιος είναι ο σχεδιασμός ώστε αυτά να καλυφθούν επαρκώς κατά την επόμενη χρονιά</w:t>
      </w:r>
      <w:r w:rsidR="000A3452" w:rsidRPr="004B6E9C">
        <w:rPr>
          <w:rFonts w:ascii="Arial" w:hAnsi="Arial" w:cs="Arial"/>
          <w:b/>
          <w:sz w:val="24"/>
          <w:szCs w:val="24"/>
        </w:rPr>
        <w:t xml:space="preserve">; </w:t>
      </w:r>
    </w:p>
    <w:p w:rsidR="00D42018" w:rsidRPr="004B6E9C" w:rsidRDefault="00D42018" w:rsidP="00D42018">
      <w:pPr>
        <w:shd w:val="clear" w:color="auto" w:fill="FFFFFF"/>
        <w:tabs>
          <w:tab w:val="left" w:pos="284"/>
        </w:tabs>
        <w:spacing w:after="0"/>
        <w:jc w:val="both"/>
        <w:rPr>
          <w:rFonts w:ascii="Arial" w:hAnsi="Arial" w:cs="Arial"/>
          <w:b/>
          <w:color w:val="212121"/>
          <w:sz w:val="24"/>
          <w:szCs w:val="24"/>
        </w:rPr>
      </w:pPr>
    </w:p>
    <w:p w:rsidR="00674343" w:rsidRPr="004B6E9C" w:rsidRDefault="008E023A" w:rsidP="00D42018">
      <w:pPr>
        <w:shd w:val="clear" w:color="auto" w:fill="FFFFFF"/>
        <w:tabs>
          <w:tab w:val="left" w:pos="284"/>
        </w:tabs>
        <w:spacing w:after="0"/>
        <w:jc w:val="both"/>
        <w:rPr>
          <w:rFonts w:ascii="Arial" w:hAnsi="Arial" w:cs="Arial"/>
          <w:b/>
          <w:color w:val="212121"/>
          <w:sz w:val="24"/>
          <w:szCs w:val="24"/>
        </w:rPr>
      </w:pPr>
      <w:r w:rsidRPr="004B6E9C">
        <w:rPr>
          <w:rFonts w:ascii="Arial" w:hAnsi="Arial" w:cs="Arial"/>
          <w:b/>
          <w:color w:val="212121"/>
          <w:sz w:val="24"/>
          <w:szCs w:val="24"/>
          <w:bdr w:val="none" w:sz="0" w:space="0" w:color="auto" w:frame="1"/>
        </w:rPr>
        <w:t>2</w:t>
      </w:r>
      <w:r w:rsidR="001C11C7" w:rsidRPr="004B6E9C">
        <w:rPr>
          <w:rFonts w:ascii="Arial" w:hAnsi="Arial" w:cs="Arial"/>
          <w:b/>
          <w:color w:val="212121"/>
          <w:sz w:val="24"/>
          <w:szCs w:val="24"/>
          <w:bdr w:val="none" w:sz="0" w:space="0" w:color="auto" w:frame="1"/>
        </w:rPr>
        <w:t>.</w:t>
      </w:r>
      <w:r w:rsidR="00674343" w:rsidRPr="004B6E9C">
        <w:rPr>
          <w:rFonts w:ascii="Arial" w:hAnsi="Arial" w:cs="Arial"/>
          <w:b/>
          <w:color w:val="212121"/>
          <w:sz w:val="24"/>
          <w:szCs w:val="24"/>
          <w:bdr w:val="none" w:sz="0" w:space="0" w:color="auto" w:frame="1"/>
        </w:rPr>
        <w:t> </w:t>
      </w:r>
      <w:r w:rsidR="001C11C7" w:rsidRPr="004B6E9C">
        <w:rPr>
          <w:rFonts w:ascii="Arial" w:hAnsi="Arial" w:cs="Arial"/>
          <w:b/>
          <w:sz w:val="24"/>
          <w:szCs w:val="24"/>
        </w:rPr>
        <w:t xml:space="preserve">Προτίθεται να προχωρήσει στη </w:t>
      </w:r>
      <w:r w:rsidR="000A3452" w:rsidRPr="004B6E9C">
        <w:rPr>
          <w:rFonts w:ascii="Arial" w:hAnsi="Arial" w:cs="Arial"/>
          <w:b/>
          <w:sz w:val="24"/>
          <w:szCs w:val="24"/>
        </w:rPr>
        <w:t xml:space="preserve">σύσταση περαιτέρω </w:t>
      </w:r>
      <w:r w:rsidR="001C11C7" w:rsidRPr="004B6E9C">
        <w:rPr>
          <w:rFonts w:ascii="Arial" w:hAnsi="Arial" w:cs="Arial"/>
          <w:b/>
          <w:sz w:val="24"/>
          <w:szCs w:val="24"/>
        </w:rPr>
        <w:t>οργανικών θέσεων του κλάδου εκπαιδευτικών Θεατρικής Αγωγής;</w:t>
      </w:r>
    </w:p>
    <w:p w:rsidR="000A3452" w:rsidRPr="004B6E9C" w:rsidRDefault="000A3452" w:rsidP="00674343">
      <w:pPr>
        <w:shd w:val="clear" w:color="auto" w:fill="FFFFFF"/>
        <w:spacing w:after="0" w:line="360" w:lineRule="atLeast"/>
        <w:jc w:val="both"/>
        <w:rPr>
          <w:rFonts w:ascii="Arial" w:hAnsi="Arial" w:cs="Arial"/>
          <w:b/>
          <w:color w:val="212121"/>
          <w:sz w:val="24"/>
          <w:szCs w:val="24"/>
          <w:bdr w:val="none" w:sz="0" w:space="0" w:color="auto" w:frame="1"/>
        </w:rPr>
      </w:pPr>
    </w:p>
    <w:p w:rsidR="00C86171" w:rsidRPr="004B6E9C" w:rsidRDefault="00C86171" w:rsidP="003A7A06">
      <w:pPr>
        <w:jc w:val="center"/>
        <w:rPr>
          <w:rFonts w:ascii="Arial" w:hAnsi="Arial" w:cs="Arial"/>
          <w:b/>
          <w:sz w:val="24"/>
          <w:szCs w:val="24"/>
        </w:rPr>
      </w:pPr>
    </w:p>
    <w:p w:rsidR="001602EB" w:rsidRPr="004B6E9C" w:rsidRDefault="001E6AA9" w:rsidP="003A7A06">
      <w:pPr>
        <w:jc w:val="center"/>
        <w:rPr>
          <w:rFonts w:ascii="Arial" w:hAnsi="Arial" w:cs="Arial"/>
          <w:b/>
          <w:sz w:val="24"/>
          <w:szCs w:val="24"/>
          <w:u w:val="single"/>
        </w:rPr>
      </w:pPr>
      <w:r w:rsidRPr="004B6E9C">
        <w:rPr>
          <w:rFonts w:ascii="Arial" w:hAnsi="Arial" w:cs="Arial"/>
          <w:b/>
          <w:sz w:val="24"/>
          <w:szCs w:val="24"/>
        </w:rPr>
        <w:t>Οι</w:t>
      </w:r>
      <w:r w:rsidR="001602EB" w:rsidRPr="004B6E9C">
        <w:rPr>
          <w:rFonts w:ascii="Arial" w:hAnsi="Arial" w:cs="Arial"/>
          <w:b/>
          <w:sz w:val="24"/>
          <w:szCs w:val="24"/>
        </w:rPr>
        <w:t xml:space="preserve"> ερωτώ</w:t>
      </w:r>
      <w:r w:rsidR="00007193" w:rsidRPr="004B6E9C">
        <w:rPr>
          <w:rFonts w:ascii="Arial" w:hAnsi="Arial" w:cs="Arial"/>
          <w:b/>
          <w:sz w:val="24"/>
          <w:szCs w:val="24"/>
        </w:rPr>
        <w:t>ντες</w:t>
      </w:r>
      <w:r w:rsidR="001602EB" w:rsidRPr="004B6E9C">
        <w:rPr>
          <w:rFonts w:ascii="Arial" w:hAnsi="Arial" w:cs="Arial"/>
          <w:b/>
          <w:sz w:val="24"/>
          <w:szCs w:val="24"/>
        </w:rPr>
        <w:t xml:space="preserve"> Βουλευτ</w:t>
      </w:r>
      <w:r w:rsidR="00007193" w:rsidRPr="004B6E9C">
        <w:rPr>
          <w:rFonts w:ascii="Arial" w:hAnsi="Arial" w:cs="Arial"/>
          <w:b/>
          <w:sz w:val="24"/>
          <w:szCs w:val="24"/>
        </w:rPr>
        <w:t>έ</w:t>
      </w:r>
      <w:r w:rsidR="001602EB" w:rsidRPr="004B6E9C">
        <w:rPr>
          <w:rFonts w:ascii="Arial" w:hAnsi="Arial" w:cs="Arial"/>
          <w:b/>
          <w:sz w:val="24"/>
          <w:szCs w:val="24"/>
        </w:rPr>
        <w:t>ς</w:t>
      </w:r>
    </w:p>
    <w:p w:rsidR="00742163" w:rsidRPr="004B6E9C" w:rsidRDefault="00F577F8" w:rsidP="000811A3">
      <w:pPr>
        <w:spacing w:before="120" w:after="120" w:line="360" w:lineRule="auto"/>
        <w:jc w:val="center"/>
        <w:rPr>
          <w:rFonts w:ascii="Arial" w:hAnsi="Arial" w:cs="Arial"/>
          <w:b/>
          <w:sz w:val="24"/>
          <w:szCs w:val="24"/>
        </w:rPr>
      </w:pPr>
      <w:r w:rsidRPr="004B6E9C">
        <w:rPr>
          <w:rFonts w:ascii="Arial" w:hAnsi="Arial" w:cs="Arial"/>
          <w:b/>
          <w:sz w:val="24"/>
          <w:szCs w:val="24"/>
        </w:rPr>
        <w:t>Βέττα Καλλιόπη</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Αβραμάκης Ελευθέριος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Αλεξιάδης Τρύφων</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Αναγνωστοπούλου Σία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Αυλωνίτης Αλέξανδρος- Χρήστος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Βαγενά Άννα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lastRenderedPageBreak/>
        <w:t>Βαρδάκης Σωκράτης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Γκιόλας Γιάννης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Δρίτσας Θεόδωρος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Ζεϊμπέκ Χουσεϊν</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Ζουράρις Κωνσταντίνος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Ηγουμενίδης Νικόλαος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Θραψανιώτης Εμμανουήλ</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t>Καλαματιανός Διονύσης</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Κασιμάτη Νίνα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Καφαντάρη Χαρά</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t>Μάλαμα Κυριακή</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Μαμουλάκης Χαράλαμπος</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Μάρκου Κωνσταντίνος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Μπάρκας Κωνσταντίνος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Μπουρνούς Ιωάννης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Νοτοπούλου Αικατερίνη</w:t>
      </w:r>
    </w:p>
    <w:p w:rsidR="001367C3" w:rsidRPr="004B6E9C" w:rsidRDefault="001367C3" w:rsidP="000811A3">
      <w:pPr>
        <w:spacing w:before="120" w:after="120" w:line="360" w:lineRule="auto"/>
        <w:jc w:val="center"/>
        <w:rPr>
          <w:rFonts w:ascii="Arial" w:hAnsi="Arial" w:cs="Arial"/>
          <w:b/>
          <w:sz w:val="24"/>
          <w:szCs w:val="24"/>
        </w:rPr>
      </w:pPr>
      <w:r w:rsidRPr="004B6E9C">
        <w:rPr>
          <w:rFonts w:ascii="Arial" w:hAnsi="Arial" w:cs="Arial"/>
          <w:b/>
          <w:sz w:val="24"/>
          <w:szCs w:val="24"/>
        </w:rPr>
        <w:t>Ξανθόπουλος Θεόφιλος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Παπαδόπουλος Σάκης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Παπαηλιού Γεώργιος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Πέρκα Θεοπίστη (Πέτη)</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Πούλου Γιώτα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Ραγκούσης Γιάννης</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Σαντορινιός Νεκτάριος</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lastRenderedPageBreak/>
        <w:t>Σκουρλέτης Παναγιώτης</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Σκούφα Μπέττυ</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t>Συρμαλένιος Νικόλαος</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t>Τελιγιορίδου Ολυμπία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Τζάκρη Θεοδώρα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Τζούφη Μερόπη</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Τριανταφυλλίδης Αλέξανδρος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Φάμελλος Σωκράτης</w:t>
      </w:r>
    </w:p>
    <w:p w:rsidR="00A90D95" w:rsidRPr="004B6E9C" w:rsidRDefault="00A90D95" w:rsidP="000811A3">
      <w:pPr>
        <w:spacing w:before="120" w:after="120" w:line="360" w:lineRule="auto"/>
        <w:jc w:val="center"/>
        <w:rPr>
          <w:rFonts w:ascii="Arial" w:hAnsi="Arial" w:cs="Arial"/>
          <w:b/>
          <w:sz w:val="24"/>
          <w:szCs w:val="24"/>
        </w:rPr>
      </w:pPr>
      <w:r w:rsidRPr="004B6E9C">
        <w:rPr>
          <w:rFonts w:ascii="Arial" w:hAnsi="Arial" w:cs="Arial"/>
          <w:b/>
          <w:sz w:val="24"/>
          <w:szCs w:val="24"/>
        </w:rPr>
        <w:t>Φίλης Νικόλαος</w:t>
      </w:r>
    </w:p>
    <w:p w:rsidR="00552C9E" w:rsidRPr="004B6E9C" w:rsidRDefault="00552C9E" w:rsidP="000811A3">
      <w:pPr>
        <w:spacing w:before="120" w:after="120" w:line="360" w:lineRule="auto"/>
        <w:jc w:val="center"/>
        <w:rPr>
          <w:rFonts w:ascii="Arial" w:hAnsi="Arial" w:cs="Arial"/>
          <w:b/>
          <w:sz w:val="24"/>
          <w:szCs w:val="24"/>
        </w:rPr>
      </w:pPr>
      <w:r w:rsidRPr="004B6E9C">
        <w:rPr>
          <w:rFonts w:ascii="Arial" w:hAnsi="Arial" w:cs="Arial"/>
          <w:b/>
          <w:sz w:val="24"/>
          <w:szCs w:val="24"/>
        </w:rPr>
        <w:t>Φωτίου Θεανώ</w:t>
      </w:r>
    </w:p>
    <w:p w:rsidR="00954B9B" w:rsidRPr="004B6E9C" w:rsidRDefault="00954B9B" w:rsidP="000811A3">
      <w:pPr>
        <w:spacing w:before="120" w:after="120" w:line="360" w:lineRule="auto"/>
        <w:jc w:val="center"/>
        <w:rPr>
          <w:rFonts w:ascii="Arial" w:hAnsi="Arial" w:cs="Arial"/>
          <w:b/>
          <w:sz w:val="24"/>
          <w:szCs w:val="24"/>
        </w:rPr>
      </w:pPr>
      <w:r w:rsidRPr="004B6E9C">
        <w:rPr>
          <w:rFonts w:ascii="Arial" w:hAnsi="Arial" w:cs="Arial"/>
          <w:b/>
          <w:sz w:val="24"/>
          <w:szCs w:val="24"/>
        </w:rPr>
        <w:t>Χαρίτου Δημήτριος</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Χατζηγιαννάκης Μίλτος</w:t>
      </w:r>
    </w:p>
    <w:p w:rsidR="008737AD" w:rsidRPr="004B6E9C" w:rsidRDefault="008737AD" w:rsidP="000811A3">
      <w:pPr>
        <w:spacing w:before="120" w:after="120" w:line="360" w:lineRule="auto"/>
        <w:jc w:val="center"/>
        <w:rPr>
          <w:rFonts w:ascii="Arial" w:hAnsi="Arial" w:cs="Arial"/>
          <w:b/>
          <w:sz w:val="24"/>
          <w:szCs w:val="24"/>
        </w:rPr>
      </w:pPr>
      <w:r w:rsidRPr="004B6E9C">
        <w:rPr>
          <w:rFonts w:ascii="Arial" w:hAnsi="Arial" w:cs="Arial"/>
          <w:b/>
          <w:sz w:val="24"/>
          <w:szCs w:val="24"/>
        </w:rPr>
        <w:t>Χρηστίδου Ραλλία</w:t>
      </w:r>
    </w:p>
    <w:p w:rsidR="00642DD0" w:rsidRPr="004B6E9C" w:rsidRDefault="00642DD0" w:rsidP="000811A3">
      <w:pPr>
        <w:spacing w:before="120" w:after="120" w:line="360" w:lineRule="auto"/>
        <w:jc w:val="center"/>
        <w:rPr>
          <w:rFonts w:ascii="Arial" w:hAnsi="Arial" w:cs="Arial"/>
          <w:b/>
          <w:sz w:val="24"/>
          <w:szCs w:val="24"/>
        </w:rPr>
      </w:pPr>
      <w:r w:rsidRPr="004B6E9C">
        <w:rPr>
          <w:rFonts w:ascii="Arial" w:hAnsi="Arial" w:cs="Arial"/>
          <w:b/>
          <w:sz w:val="24"/>
          <w:szCs w:val="24"/>
        </w:rPr>
        <w:t>Ψυχογιός Γεώργιος</w:t>
      </w:r>
    </w:p>
    <w:sectPr w:rsidR="00642DD0" w:rsidRPr="004B6E9C" w:rsidSect="002F29E4">
      <w:footerReference w:type="default" r:id="rId9"/>
      <w:pgSz w:w="11906" w:h="16838"/>
      <w:pgMar w:top="1440" w:right="1800" w:bottom="1440" w:left="180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0C" w:rsidRDefault="00AB500C" w:rsidP="004E7C13">
      <w:pPr>
        <w:spacing w:after="0" w:line="240" w:lineRule="auto"/>
      </w:pPr>
      <w:r>
        <w:separator/>
      </w:r>
    </w:p>
  </w:endnote>
  <w:endnote w:type="continuationSeparator" w:id="0">
    <w:p w:rsidR="00AB500C" w:rsidRDefault="00AB500C"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B1" w:rsidRDefault="00655888">
    <w:pPr>
      <w:pStyle w:val="a3"/>
      <w:jc w:val="right"/>
    </w:pPr>
    <w:r>
      <w:rPr>
        <w:noProof/>
      </w:rPr>
      <w:fldChar w:fldCharType="begin"/>
    </w:r>
    <w:r>
      <w:rPr>
        <w:noProof/>
      </w:rPr>
      <w:instrText>PAGE</w:instrText>
    </w:r>
    <w:r>
      <w:rPr>
        <w:noProof/>
      </w:rPr>
      <w:fldChar w:fldCharType="separate"/>
    </w:r>
    <w:r w:rsidR="004B6E9C">
      <w:rPr>
        <w:noProof/>
      </w:rPr>
      <w:t>2</w:t>
    </w:r>
    <w:r>
      <w:rPr>
        <w:noProof/>
      </w:rPr>
      <w:fldChar w:fldCharType="end"/>
    </w:r>
  </w:p>
  <w:p w:rsidR="00EA31B1" w:rsidRDefault="00EA31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0C" w:rsidRDefault="00AB500C" w:rsidP="004E7C13">
      <w:pPr>
        <w:spacing w:after="0" w:line="240" w:lineRule="auto"/>
      </w:pPr>
      <w:r>
        <w:separator/>
      </w:r>
    </w:p>
  </w:footnote>
  <w:footnote w:type="continuationSeparator" w:id="0">
    <w:p w:rsidR="00AB500C" w:rsidRDefault="00AB500C"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8"/>
    <w:rsid w:val="00007193"/>
    <w:rsid w:val="00065A6B"/>
    <w:rsid w:val="000811A3"/>
    <w:rsid w:val="000A3452"/>
    <w:rsid w:val="000A4AA6"/>
    <w:rsid w:val="000B086E"/>
    <w:rsid w:val="000B1750"/>
    <w:rsid w:val="000D59F0"/>
    <w:rsid w:val="000F5CBA"/>
    <w:rsid w:val="00122C9C"/>
    <w:rsid w:val="00126FE5"/>
    <w:rsid w:val="00130A18"/>
    <w:rsid w:val="001367C3"/>
    <w:rsid w:val="00152F32"/>
    <w:rsid w:val="001602EB"/>
    <w:rsid w:val="0017744E"/>
    <w:rsid w:val="00180744"/>
    <w:rsid w:val="0019757C"/>
    <w:rsid w:val="001A17FC"/>
    <w:rsid w:val="001C00DE"/>
    <w:rsid w:val="001C11C7"/>
    <w:rsid w:val="001D4CFC"/>
    <w:rsid w:val="001E6AA9"/>
    <w:rsid w:val="001F4103"/>
    <w:rsid w:val="002001E5"/>
    <w:rsid w:val="00200F14"/>
    <w:rsid w:val="00255BFE"/>
    <w:rsid w:val="00274483"/>
    <w:rsid w:val="002774A7"/>
    <w:rsid w:val="002A0632"/>
    <w:rsid w:val="002A27C6"/>
    <w:rsid w:val="002A2B8C"/>
    <w:rsid w:val="002C0F81"/>
    <w:rsid w:val="002F29E4"/>
    <w:rsid w:val="00302D00"/>
    <w:rsid w:val="00314252"/>
    <w:rsid w:val="00323F58"/>
    <w:rsid w:val="00334223"/>
    <w:rsid w:val="00342BFD"/>
    <w:rsid w:val="00346EC1"/>
    <w:rsid w:val="00350557"/>
    <w:rsid w:val="00355EBE"/>
    <w:rsid w:val="0035600D"/>
    <w:rsid w:val="00371A5E"/>
    <w:rsid w:val="00371E2A"/>
    <w:rsid w:val="003739A5"/>
    <w:rsid w:val="00394CEE"/>
    <w:rsid w:val="003A7A06"/>
    <w:rsid w:val="003C167A"/>
    <w:rsid w:val="003D368A"/>
    <w:rsid w:val="003F363B"/>
    <w:rsid w:val="004055F8"/>
    <w:rsid w:val="00407B12"/>
    <w:rsid w:val="00414F8A"/>
    <w:rsid w:val="004217DE"/>
    <w:rsid w:val="00467875"/>
    <w:rsid w:val="00484DA9"/>
    <w:rsid w:val="004877A8"/>
    <w:rsid w:val="004B6E9C"/>
    <w:rsid w:val="004C3729"/>
    <w:rsid w:val="004C6C74"/>
    <w:rsid w:val="004D15A9"/>
    <w:rsid w:val="004E7C13"/>
    <w:rsid w:val="00503E79"/>
    <w:rsid w:val="0052256F"/>
    <w:rsid w:val="00526CB8"/>
    <w:rsid w:val="00547B76"/>
    <w:rsid w:val="00552C9E"/>
    <w:rsid w:val="00557818"/>
    <w:rsid w:val="005C49DC"/>
    <w:rsid w:val="005D150C"/>
    <w:rsid w:val="005F4441"/>
    <w:rsid w:val="005F53FD"/>
    <w:rsid w:val="005F571B"/>
    <w:rsid w:val="005F5EB6"/>
    <w:rsid w:val="00601AC9"/>
    <w:rsid w:val="006141EE"/>
    <w:rsid w:val="00623757"/>
    <w:rsid w:val="006253ED"/>
    <w:rsid w:val="00642DD0"/>
    <w:rsid w:val="00655888"/>
    <w:rsid w:val="00660C2B"/>
    <w:rsid w:val="006639E0"/>
    <w:rsid w:val="006644FB"/>
    <w:rsid w:val="00674343"/>
    <w:rsid w:val="006842B1"/>
    <w:rsid w:val="006B65C5"/>
    <w:rsid w:val="006D0FE5"/>
    <w:rsid w:val="006E7DA2"/>
    <w:rsid w:val="0071560F"/>
    <w:rsid w:val="00742163"/>
    <w:rsid w:val="0077094D"/>
    <w:rsid w:val="00772AAE"/>
    <w:rsid w:val="00773599"/>
    <w:rsid w:val="00782D44"/>
    <w:rsid w:val="007A09A2"/>
    <w:rsid w:val="007A51F1"/>
    <w:rsid w:val="007B421A"/>
    <w:rsid w:val="007C03E6"/>
    <w:rsid w:val="007C6397"/>
    <w:rsid w:val="007C76EA"/>
    <w:rsid w:val="007F4FE7"/>
    <w:rsid w:val="007F5E18"/>
    <w:rsid w:val="00805F69"/>
    <w:rsid w:val="008447AC"/>
    <w:rsid w:val="00846C84"/>
    <w:rsid w:val="008603B4"/>
    <w:rsid w:val="00870FFC"/>
    <w:rsid w:val="0087178A"/>
    <w:rsid w:val="008737AD"/>
    <w:rsid w:val="00874B79"/>
    <w:rsid w:val="00887529"/>
    <w:rsid w:val="00892DE6"/>
    <w:rsid w:val="00894B64"/>
    <w:rsid w:val="008E023A"/>
    <w:rsid w:val="008E69D2"/>
    <w:rsid w:val="00915660"/>
    <w:rsid w:val="009313A2"/>
    <w:rsid w:val="00953743"/>
    <w:rsid w:val="00954B9B"/>
    <w:rsid w:val="009565E0"/>
    <w:rsid w:val="009644EC"/>
    <w:rsid w:val="009676F3"/>
    <w:rsid w:val="009926B1"/>
    <w:rsid w:val="009928B7"/>
    <w:rsid w:val="009D19EE"/>
    <w:rsid w:val="009E31B2"/>
    <w:rsid w:val="009F3F24"/>
    <w:rsid w:val="00A070AF"/>
    <w:rsid w:val="00A16FC4"/>
    <w:rsid w:val="00A248C5"/>
    <w:rsid w:val="00A676F7"/>
    <w:rsid w:val="00A7510C"/>
    <w:rsid w:val="00A7781A"/>
    <w:rsid w:val="00A80856"/>
    <w:rsid w:val="00A83AE3"/>
    <w:rsid w:val="00A90D95"/>
    <w:rsid w:val="00AB500C"/>
    <w:rsid w:val="00AD7F25"/>
    <w:rsid w:val="00B22F3B"/>
    <w:rsid w:val="00B34CE7"/>
    <w:rsid w:val="00B42584"/>
    <w:rsid w:val="00B4616C"/>
    <w:rsid w:val="00B91081"/>
    <w:rsid w:val="00BD0A2F"/>
    <w:rsid w:val="00BF6089"/>
    <w:rsid w:val="00C209FB"/>
    <w:rsid w:val="00C26DBC"/>
    <w:rsid w:val="00C355EA"/>
    <w:rsid w:val="00C5567F"/>
    <w:rsid w:val="00C73714"/>
    <w:rsid w:val="00C86171"/>
    <w:rsid w:val="00C8619F"/>
    <w:rsid w:val="00C90C6D"/>
    <w:rsid w:val="00CB778F"/>
    <w:rsid w:val="00CD51FE"/>
    <w:rsid w:val="00CE0488"/>
    <w:rsid w:val="00CE20A8"/>
    <w:rsid w:val="00CE6E4A"/>
    <w:rsid w:val="00CF727F"/>
    <w:rsid w:val="00D23EB3"/>
    <w:rsid w:val="00D34B14"/>
    <w:rsid w:val="00D42018"/>
    <w:rsid w:val="00D46196"/>
    <w:rsid w:val="00D47131"/>
    <w:rsid w:val="00D536C3"/>
    <w:rsid w:val="00D7569A"/>
    <w:rsid w:val="00D77A53"/>
    <w:rsid w:val="00DB5A1E"/>
    <w:rsid w:val="00DC0D50"/>
    <w:rsid w:val="00DD733E"/>
    <w:rsid w:val="00DF6620"/>
    <w:rsid w:val="00DF7F28"/>
    <w:rsid w:val="00E10392"/>
    <w:rsid w:val="00E209B7"/>
    <w:rsid w:val="00E32495"/>
    <w:rsid w:val="00E475EE"/>
    <w:rsid w:val="00E51043"/>
    <w:rsid w:val="00E54297"/>
    <w:rsid w:val="00E56DF0"/>
    <w:rsid w:val="00E603F6"/>
    <w:rsid w:val="00E66C49"/>
    <w:rsid w:val="00E81A43"/>
    <w:rsid w:val="00E82D7F"/>
    <w:rsid w:val="00E91E8D"/>
    <w:rsid w:val="00E95745"/>
    <w:rsid w:val="00EA31B1"/>
    <w:rsid w:val="00EA5BBB"/>
    <w:rsid w:val="00EA70E8"/>
    <w:rsid w:val="00ED304E"/>
    <w:rsid w:val="00EF749A"/>
    <w:rsid w:val="00F30F62"/>
    <w:rsid w:val="00F577F8"/>
    <w:rsid w:val="00F80D7F"/>
    <w:rsid w:val="00F9080E"/>
    <w:rsid w:val="00F92D99"/>
    <w:rsid w:val="00FA1882"/>
    <w:rsid w:val="00FC6197"/>
    <w:rsid w:val="00FD7984"/>
    <w:rsid w:val="00FE4AF5"/>
    <w:rsid w:val="00FF115F"/>
    <w:rsid w:val="00FF3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E7BF-2A38-44EA-B8EF-4F3AC051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34"/>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a"/>
    <w:rsid w:val="006743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9BF0-425D-4749-8167-E766BE5A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2957</Characters>
  <Application>Microsoft Office Word</Application>
  <DocSecurity>4</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Βασιλάκης Κωνσταντίνος</cp:lastModifiedBy>
  <cp:revision>2</cp:revision>
  <dcterms:created xsi:type="dcterms:W3CDTF">2022-03-23T09:57:00Z</dcterms:created>
  <dcterms:modified xsi:type="dcterms:W3CDTF">2022-03-23T09:57:00Z</dcterms:modified>
</cp:coreProperties>
</file>