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0C8C" w14:textId="77777777" w:rsidR="00E4256B" w:rsidRPr="005320C4" w:rsidRDefault="00E4256B" w:rsidP="00E4256B">
      <w:pPr>
        <w:spacing w:after="200" w:line="276" w:lineRule="auto"/>
        <w:jc w:val="both"/>
        <w:rPr>
          <w:rFonts w:ascii="Calibri" w:eastAsia="Calibri" w:hAnsi="Calibri"/>
        </w:rPr>
      </w:pPr>
      <w:r w:rsidRPr="005320C4">
        <w:rPr>
          <w:rFonts w:ascii="Calibri" w:eastAsia="Calibri" w:hAnsi="Calibri"/>
          <w:noProof/>
          <w:lang w:eastAsia="el-GR"/>
        </w:rPr>
        <w:drawing>
          <wp:inline distT="0" distB="0" distL="0" distR="0" wp14:anchorId="6553C8FC" wp14:editId="5A525053">
            <wp:extent cx="2254250" cy="558800"/>
            <wp:effectExtent l="19050" t="0" r="0" b="0"/>
            <wp:docPr id="1" name="Εικόνα 1" descr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E0876" w14:textId="77777777" w:rsidR="00E4256B" w:rsidRPr="005320C4" w:rsidRDefault="00E4256B" w:rsidP="009B7AC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320C4">
        <w:rPr>
          <w:rFonts w:ascii="Calibri" w:eastAsia="Calibri" w:hAnsi="Calibri" w:cs="Calibri"/>
          <w:b/>
        </w:rPr>
        <w:t>ΔΙΑΧΕΙΡΙΣΗ ΑΠΟΡΡΙΜΜΑΤΩΝ ΔΥΤΙΚΗΣ ΜΑΚΕΔΟΝΙΑΣ Α.Ε.</w:t>
      </w:r>
    </w:p>
    <w:p w14:paraId="76977A25" w14:textId="77777777" w:rsidR="00E4256B" w:rsidRPr="005320C4" w:rsidRDefault="00E4256B" w:rsidP="009B7AC4">
      <w:pPr>
        <w:spacing w:after="0" w:line="240" w:lineRule="auto"/>
        <w:ind w:right="-510"/>
        <w:jc w:val="center"/>
        <w:rPr>
          <w:rFonts w:ascii="Calibri" w:eastAsia="Calibri" w:hAnsi="Calibri" w:cs="Calibri"/>
          <w:b/>
        </w:rPr>
      </w:pPr>
      <w:r w:rsidRPr="005320C4">
        <w:rPr>
          <w:rFonts w:ascii="Calibri" w:eastAsia="Calibri" w:hAnsi="Calibri" w:cs="Calibri"/>
          <w:b/>
          <w:bCs/>
        </w:rPr>
        <w:t xml:space="preserve">ΔΙΕΥΘΥΝΣΗ: </w:t>
      </w:r>
      <w:r w:rsidRPr="005320C4">
        <w:rPr>
          <w:rFonts w:ascii="Calibri" w:eastAsia="Calibri" w:hAnsi="Calibri" w:cs="Calibri"/>
        </w:rPr>
        <w:t>6</w:t>
      </w:r>
      <w:r w:rsidRPr="005320C4">
        <w:rPr>
          <w:rFonts w:ascii="Calibri" w:eastAsia="Calibri" w:hAnsi="Calibri" w:cs="Calibri"/>
          <w:vertAlign w:val="superscript"/>
        </w:rPr>
        <w:t>Ο</w:t>
      </w:r>
      <w:r w:rsidRPr="005320C4">
        <w:rPr>
          <w:rFonts w:ascii="Calibri" w:eastAsia="Calibri" w:hAnsi="Calibri" w:cs="Calibri"/>
        </w:rPr>
        <w:t xml:space="preserve"> </w:t>
      </w:r>
      <w:proofErr w:type="spellStart"/>
      <w:r w:rsidRPr="005320C4">
        <w:rPr>
          <w:rFonts w:ascii="Calibri" w:eastAsia="Calibri" w:hAnsi="Calibri" w:cs="Calibri"/>
        </w:rPr>
        <w:t>χλμ</w:t>
      </w:r>
      <w:proofErr w:type="spellEnd"/>
      <w:r w:rsidRPr="005320C4">
        <w:rPr>
          <w:rFonts w:ascii="Calibri" w:eastAsia="Calibri" w:hAnsi="Calibri" w:cs="Calibri"/>
        </w:rPr>
        <w:t xml:space="preserve"> Κοζάνης-Πτολεμαΐδας  </w:t>
      </w:r>
      <w:r w:rsidRPr="005320C4">
        <w:rPr>
          <w:rFonts w:ascii="Calibri" w:eastAsia="Calibri" w:hAnsi="Calibri" w:cs="Calibri"/>
          <w:b/>
          <w:bCs/>
        </w:rPr>
        <w:t xml:space="preserve">  </w:t>
      </w:r>
      <w:r w:rsidRPr="005320C4">
        <w:rPr>
          <w:rFonts w:ascii="Calibri" w:eastAsia="Calibri" w:hAnsi="Calibri" w:cs="Calibri"/>
          <w:b/>
        </w:rPr>
        <w:t>Τ.Θ.</w:t>
      </w:r>
      <w:r w:rsidRPr="005320C4">
        <w:rPr>
          <w:rFonts w:ascii="Calibri" w:eastAsia="Calibri" w:hAnsi="Calibri" w:cs="Calibri"/>
        </w:rPr>
        <w:t>155   501 00  Κοζάνη</w:t>
      </w:r>
    </w:p>
    <w:p w14:paraId="2C35D122" w14:textId="77777777" w:rsidR="00E4256B" w:rsidRPr="005320C4" w:rsidRDefault="00E4256B" w:rsidP="009B7AC4">
      <w:pPr>
        <w:spacing w:after="0" w:line="240" w:lineRule="auto"/>
        <w:ind w:right="-510"/>
        <w:jc w:val="center"/>
        <w:rPr>
          <w:rFonts w:ascii="Calibri" w:eastAsia="Calibri" w:hAnsi="Calibri" w:cs="Calibri"/>
          <w:lang w:val="fr-FR"/>
        </w:rPr>
      </w:pPr>
      <w:r w:rsidRPr="005320C4">
        <w:rPr>
          <w:rFonts w:ascii="Calibri" w:eastAsia="Calibri" w:hAnsi="Calibri" w:cs="Calibri"/>
          <w:b/>
          <w:bCs/>
        </w:rPr>
        <w:t>ΤΗΛ</w:t>
      </w:r>
      <w:r w:rsidRPr="005320C4">
        <w:rPr>
          <w:rFonts w:ascii="Calibri" w:eastAsia="Calibri" w:hAnsi="Calibri" w:cs="Calibri"/>
          <w:b/>
          <w:bCs/>
          <w:lang w:val="fr-FR"/>
        </w:rPr>
        <w:t xml:space="preserve">.: </w:t>
      </w:r>
      <w:r w:rsidRPr="005320C4">
        <w:rPr>
          <w:rFonts w:ascii="Calibri" w:eastAsia="Calibri" w:hAnsi="Calibri" w:cs="Calibri"/>
          <w:lang w:val="fr-FR"/>
        </w:rPr>
        <w:t>24610 45531</w:t>
      </w:r>
      <w:r w:rsidRPr="00E4256B">
        <w:rPr>
          <w:rFonts w:ascii="Calibri" w:eastAsia="Calibri" w:hAnsi="Calibri" w:cs="Calibri"/>
          <w:lang w:val="en-US"/>
        </w:rPr>
        <w:t>,33</w:t>
      </w:r>
      <w:r w:rsidRPr="005320C4">
        <w:rPr>
          <w:rFonts w:ascii="Calibri" w:eastAsia="Calibri" w:hAnsi="Calibri" w:cs="Calibri"/>
          <w:lang w:val="fr-FR"/>
        </w:rPr>
        <w:t xml:space="preserve">   </w:t>
      </w:r>
      <w:proofErr w:type="gramStart"/>
      <w:r w:rsidRPr="005320C4">
        <w:rPr>
          <w:rFonts w:ascii="Calibri" w:eastAsia="Calibri" w:hAnsi="Calibri" w:cs="Calibri"/>
          <w:b/>
          <w:bCs/>
          <w:lang w:val="fr-FR"/>
        </w:rPr>
        <w:t>FAX:</w:t>
      </w:r>
      <w:proofErr w:type="gramEnd"/>
      <w:r w:rsidRPr="005320C4">
        <w:rPr>
          <w:rFonts w:ascii="Calibri" w:eastAsia="Calibri" w:hAnsi="Calibri" w:cs="Calibri"/>
          <w:b/>
          <w:bCs/>
          <w:lang w:val="fr-FR"/>
        </w:rPr>
        <w:t xml:space="preserve">  </w:t>
      </w:r>
      <w:r w:rsidRPr="005320C4">
        <w:rPr>
          <w:rFonts w:ascii="Calibri" w:eastAsia="Calibri" w:hAnsi="Calibri" w:cs="Calibri"/>
          <w:lang w:val="fr-FR"/>
        </w:rPr>
        <w:t xml:space="preserve">24610 45532 </w:t>
      </w:r>
      <w:r w:rsidRPr="005320C4">
        <w:rPr>
          <w:rFonts w:ascii="Calibri" w:eastAsia="Calibri" w:hAnsi="Calibri" w:cs="Calibri"/>
          <w:b/>
          <w:bCs/>
          <w:lang w:val="de-DE"/>
        </w:rPr>
        <w:t>E</w:t>
      </w:r>
      <w:r w:rsidRPr="005320C4">
        <w:rPr>
          <w:rFonts w:ascii="Calibri" w:eastAsia="Calibri" w:hAnsi="Calibri" w:cs="Calibri"/>
          <w:b/>
          <w:bCs/>
          <w:lang w:val="fr-FR"/>
        </w:rPr>
        <w:t xml:space="preserve"> -</w:t>
      </w:r>
      <w:r w:rsidRPr="005320C4">
        <w:rPr>
          <w:rFonts w:ascii="Calibri" w:eastAsia="Calibri" w:hAnsi="Calibri" w:cs="Calibri"/>
          <w:b/>
          <w:bCs/>
          <w:lang w:val="de-DE"/>
        </w:rPr>
        <w:t>mail</w:t>
      </w:r>
      <w:r w:rsidRPr="005320C4">
        <w:rPr>
          <w:rFonts w:ascii="Calibri" w:eastAsia="Calibri" w:hAnsi="Calibri" w:cs="Calibri"/>
          <w:b/>
          <w:bCs/>
          <w:lang w:val="fr-FR"/>
        </w:rPr>
        <w:t xml:space="preserve">: </w:t>
      </w:r>
      <w:r w:rsidRPr="005320C4">
        <w:rPr>
          <w:rFonts w:ascii="Calibri" w:eastAsia="Calibri" w:hAnsi="Calibri" w:cs="Calibri"/>
          <w:bCs/>
          <w:lang w:val="de-DE"/>
        </w:rPr>
        <w:t>info</w:t>
      </w:r>
      <w:r w:rsidRPr="005320C4">
        <w:rPr>
          <w:rFonts w:ascii="Calibri" w:eastAsia="Calibri" w:hAnsi="Calibri" w:cs="Calibri"/>
          <w:bCs/>
          <w:lang w:val="fr-FR"/>
        </w:rPr>
        <w:t>@</w:t>
      </w:r>
      <w:r w:rsidRPr="005320C4">
        <w:rPr>
          <w:rFonts w:ascii="Calibri" w:eastAsia="Calibri" w:hAnsi="Calibri" w:cs="Calibri"/>
          <w:bCs/>
          <w:lang w:val="de-DE"/>
        </w:rPr>
        <w:t>diadyma</w:t>
      </w:r>
      <w:r w:rsidRPr="005320C4">
        <w:rPr>
          <w:rFonts w:ascii="Calibri" w:eastAsia="Calibri" w:hAnsi="Calibri" w:cs="Calibri"/>
          <w:bCs/>
          <w:lang w:val="fr-FR"/>
        </w:rPr>
        <w:t>.</w:t>
      </w:r>
      <w:proofErr w:type="spellStart"/>
      <w:r w:rsidRPr="005320C4">
        <w:rPr>
          <w:rFonts w:ascii="Calibri" w:eastAsia="Calibri" w:hAnsi="Calibri" w:cs="Calibri"/>
          <w:bCs/>
          <w:lang w:val="de-DE"/>
        </w:rPr>
        <w:t>gr</w:t>
      </w:r>
      <w:proofErr w:type="spellEnd"/>
    </w:p>
    <w:p w14:paraId="27A4CA36" w14:textId="77777777" w:rsidR="00E4256B" w:rsidRPr="005320C4" w:rsidRDefault="00E4256B" w:rsidP="00E4256B">
      <w:pPr>
        <w:jc w:val="center"/>
        <w:rPr>
          <w:rFonts w:ascii="Calibri" w:eastAsia="Calibri" w:hAnsi="Calibri" w:cs="Arial"/>
          <w:b/>
          <w:u w:val="single"/>
          <w:lang w:val="fr-FR"/>
        </w:rPr>
      </w:pPr>
    </w:p>
    <w:p w14:paraId="77EE50AE" w14:textId="77777777" w:rsidR="00E4256B" w:rsidRPr="009B7AC4" w:rsidRDefault="00E4256B" w:rsidP="00E4256B">
      <w:pPr>
        <w:spacing w:after="200" w:line="276" w:lineRule="auto"/>
        <w:ind w:right="32"/>
        <w:jc w:val="center"/>
        <w:rPr>
          <w:rFonts w:ascii="Calibri" w:eastAsia="Calibri" w:hAnsi="Calibri" w:cs="Arial"/>
          <w:b/>
          <w:bCs/>
          <w:sz w:val="24"/>
          <w:szCs w:val="24"/>
          <w:u w:val="single"/>
          <w:lang w:val="fr-FR"/>
        </w:rPr>
      </w:pPr>
      <w:r w:rsidRPr="009B7AC4">
        <w:rPr>
          <w:rFonts w:ascii="Calibri" w:eastAsia="Calibri" w:hAnsi="Calibri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065C2" wp14:editId="15AC82A5">
                <wp:simplePos x="0" y="0"/>
                <wp:positionH relativeFrom="column">
                  <wp:posOffset>3927475</wp:posOffset>
                </wp:positionH>
                <wp:positionV relativeFrom="paragraph">
                  <wp:posOffset>53975</wp:posOffset>
                </wp:positionV>
                <wp:extent cx="1496060" cy="410845"/>
                <wp:effectExtent l="3175" t="0" r="0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CD1DD" w14:textId="7A928066" w:rsidR="00E4256B" w:rsidRPr="009B7AC4" w:rsidRDefault="00E4256B" w:rsidP="00E4256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7AC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Κοζάνη, 1</w:t>
                            </w:r>
                            <w:r w:rsidR="004646A3" w:rsidRPr="009B7AC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9B7AC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-06-2022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065C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09.25pt;margin-top:4.25pt;width:117.8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" filled="f" stroked="f">
                <v:textbox>
                  <w:txbxContent>
                    <w:p w14:paraId="59FCD1DD" w14:textId="7A928066" w:rsidR="00E4256B" w:rsidRPr="009B7AC4" w:rsidRDefault="00E4256B" w:rsidP="00E4256B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9B7AC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Κοζάνη, 1</w:t>
                      </w:r>
                      <w:r w:rsidR="004646A3" w:rsidRPr="009B7AC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9B7AC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-06-2022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0AF26DC" w14:textId="77777777" w:rsidR="00E4256B" w:rsidRPr="009B7AC4" w:rsidRDefault="00E4256B" w:rsidP="00E4256B">
      <w:pPr>
        <w:pStyle w:val="a3"/>
        <w:jc w:val="center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14:paraId="2A728D41" w14:textId="77777777" w:rsidR="00E4256B" w:rsidRPr="009B7AC4" w:rsidRDefault="00E4256B" w:rsidP="00E4256B">
      <w:pPr>
        <w:pStyle w:val="a3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B7AC4">
        <w:rPr>
          <w:rFonts w:asciiTheme="minorHAnsi" w:hAnsiTheme="minorHAnsi" w:cstheme="minorHAnsi"/>
          <w:b/>
          <w:bCs/>
          <w:sz w:val="24"/>
          <w:szCs w:val="24"/>
          <w:u w:val="single"/>
        </w:rPr>
        <w:t>ΔΕΛΤΙΟ ΤΥΠΟΥ</w:t>
      </w:r>
    </w:p>
    <w:p w14:paraId="45DB3220" w14:textId="79FA5DD5" w:rsidR="00E4256B" w:rsidRPr="009B7AC4" w:rsidRDefault="00E4256B" w:rsidP="00E4256B">
      <w:pPr>
        <w:shd w:val="clear" w:color="auto" w:fill="FFFFFF"/>
        <w:jc w:val="center"/>
        <w:rPr>
          <w:rFonts w:cstheme="minorHAnsi"/>
          <w:b/>
          <w:bCs/>
          <w:sz w:val="24"/>
          <w:szCs w:val="24"/>
        </w:rPr>
      </w:pPr>
      <w:r w:rsidRPr="009B7AC4">
        <w:rPr>
          <w:rFonts w:cstheme="minorHAnsi"/>
          <w:b/>
          <w:bCs/>
          <w:sz w:val="24"/>
          <w:szCs w:val="24"/>
        </w:rPr>
        <w:t>Συμμετοχή της ΔΙΑΔΥΜΑ στην Εβδομάδα Κλιματικής Ουδετερότητας 2022</w:t>
      </w:r>
    </w:p>
    <w:p w14:paraId="6B4B9926" w14:textId="63F4E0C7" w:rsidR="0054069D" w:rsidRPr="009B7AC4" w:rsidRDefault="00331CB2" w:rsidP="001A6859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9B7AC4">
        <w:rPr>
          <w:rFonts w:cstheme="minorHAnsi"/>
          <w:sz w:val="24"/>
          <w:szCs w:val="24"/>
        </w:rPr>
        <w:t>Στο πλαίσιο</w:t>
      </w:r>
      <w:r w:rsidR="00E4256B" w:rsidRPr="009B7AC4">
        <w:rPr>
          <w:rFonts w:cstheme="minorHAnsi"/>
          <w:sz w:val="24"/>
          <w:szCs w:val="24"/>
        </w:rPr>
        <w:t xml:space="preserve"> της Παγκόσμιας Ημέρας Περιβάλλοντος στις 5 Ιουνίου, η</w:t>
      </w:r>
      <w:r w:rsidR="00A3152E" w:rsidRPr="009B7AC4">
        <w:rPr>
          <w:rFonts w:cstheme="minorHAnsi"/>
          <w:sz w:val="24"/>
          <w:szCs w:val="24"/>
        </w:rPr>
        <w:t xml:space="preserve"> ΔΙΑΔΥΜΑ </w:t>
      </w:r>
      <w:r w:rsidR="004646A3" w:rsidRPr="009B7AC4">
        <w:rPr>
          <w:rFonts w:cstheme="minorHAnsi"/>
          <w:sz w:val="24"/>
          <w:szCs w:val="24"/>
        </w:rPr>
        <w:t>συνδιοργάνωσε</w:t>
      </w:r>
      <w:r w:rsidR="00A3152E" w:rsidRPr="009B7AC4">
        <w:rPr>
          <w:rFonts w:cstheme="minorHAnsi"/>
          <w:sz w:val="24"/>
          <w:szCs w:val="24"/>
        </w:rPr>
        <w:t xml:space="preserve"> </w:t>
      </w:r>
      <w:r w:rsidR="004646A3" w:rsidRPr="009B7AC4">
        <w:rPr>
          <w:rFonts w:cstheme="minorHAnsi"/>
          <w:sz w:val="24"/>
          <w:szCs w:val="24"/>
        </w:rPr>
        <w:t xml:space="preserve">την </w:t>
      </w:r>
      <w:r w:rsidR="00E4256B" w:rsidRPr="009B7AC4">
        <w:rPr>
          <w:rFonts w:cstheme="minorHAnsi"/>
          <w:sz w:val="24"/>
          <w:szCs w:val="24"/>
        </w:rPr>
        <w:t>Ε</w:t>
      </w:r>
      <w:r w:rsidR="00A3152E" w:rsidRPr="009B7AC4">
        <w:rPr>
          <w:rFonts w:cstheme="minorHAnsi"/>
          <w:sz w:val="24"/>
          <w:szCs w:val="24"/>
        </w:rPr>
        <w:t xml:space="preserve">βδομάδα </w:t>
      </w:r>
      <w:r w:rsidR="00E4256B" w:rsidRPr="009B7AC4">
        <w:rPr>
          <w:rFonts w:cstheme="minorHAnsi"/>
          <w:sz w:val="24"/>
          <w:szCs w:val="24"/>
        </w:rPr>
        <w:t>Κ</w:t>
      </w:r>
      <w:r w:rsidR="00A3152E" w:rsidRPr="009B7AC4">
        <w:rPr>
          <w:rFonts w:cstheme="minorHAnsi"/>
          <w:sz w:val="24"/>
          <w:szCs w:val="24"/>
        </w:rPr>
        <w:t xml:space="preserve">λιματικής </w:t>
      </w:r>
      <w:r w:rsidR="00E4256B" w:rsidRPr="009B7AC4">
        <w:rPr>
          <w:rFonts w:cstheme="minorHAnsi"/>
          <w:sz w:val="24"/>
          <w:szCs w:val="24"/>
        </w:rPr>
        <w:t>Ο</w:t>
      </w:r>
      <w:r w:rsidR="00A3152E" w:rsidRPr="009B7AC4">
        <w:rPr>
          <w:rFonts w:cstheme="minorHAnsi"/>
          <w:sz w:val="24"/>
          <w:szCs w:val="24"/>
        </w:rPr>
        <w:t xml:space="preserve">υδετερότητας </w:t>
      </w:r>
      <w:r w:rsidR="004646A3" w:rsidRPr="009B7AC4">
        <w:rPr>
          <w:rFonts w:cstheme="minorHAnsi"/>
          <w:sz w:val="24"/>
          <w:szCs w:val="24"/>
        </w:rPr>
        <w:t>με επικεφαλής</w:t>
      </w:r>
      <w:r w:rsidR="00A3152E" w:rsidRPr="009B7AC4">
        <w:rPr>
          <w:rFonts w:cstheme="minorHAnsi"/>
          <w:sz w:val="24"/>
          <w:szCs w:val="24"/>
        </w:rPr>
        <w:t xml:space="preserve"> το </w:t>
      </w:r>
      <w:r w:rsidR="00A3152E" w:rsidRPr="009B7AC4">
        <w:rPr>
          <w:rFonts w:cstheme="minorHAnsi"/>
          <w:sz w:val="24"/>
          <w:szCs w:val="24"/>
          <w:lang w:val="en-US"/>
        </w:rPr>
        <w:t>Cluster</w:t>
      </w:r>
      <w:r w:rsidR="00A3152E" w:rsidRPr="009B7AC4">
        <w:rPr>
          <w:rFonts w:cstheme="minorHAnsi"/>
          <w:sz w:val="24"/>
          <w:szCs w:val="24"/>
        </w:rPr>
        <w:t xml:space="preserve"> </w:t>
      </w:r>
      <w:proofErr w:type="spellStart"/>
      <w:r w:rsidR="00A3152E" w:rsidRPr="009B7AC4">
        <w:rPr>
          <w:rFonts w:cstheme="minorHAnsi"/>
          <w:sz w:val="24"/>
          <w:szCs w:val="24"/>
        </w:rPr>
        <w:t>Βιοοικονομίας</w:t>
      </w:r>
      <w:proofErr w:type="spellEnd"/>
      <w:r w:rsidR="00A3152E" w:rsidRPr="009B7AC4">
        <w:rPr>
          <w:rFonts w:cstheme="minorHAnsi"/>
          <w:sz w:val="24"/>
          <w:szCs w:val="24"/>
        </w:rPr>
        <w:t xml:space="preserve"> και Περιβάλλοντος Δυτικής Μακεδονίας</w:t>
      </w:r>
      <w:r w:rsidR="00E4256B" w:rsidRPr="009B7AC4">
        <w:rPr>
          <w:rFonts w:cstheme="minorHAnsi"/>
          <w:sz w:val="24"/>
          <w:szCs w:val="24"/>
        </w:rPr>
        <w:t xml:space="preserve"> (</w:t>
      </w:r>
      <w:proofErr w:type="spellStart"/>
      <w:r w:rsidR="00E4256B" w:rsidRPr="009B7AC4">
        <w:rPr>
          <w:rFonts w:cstheme="minorHAnsi"/>
          <w:sz w:val="24"/>
          <w:szCs w:val="24"/>
          <w:lang w:val="en-US"/>
        </w:rPr>
        <w:t>C</w:t>
      </w:r>
      <w:r w:rsidR="00A73FB4" w:rsidRPr="009B7AC4">
        <w:rPr>
          <w:rFonts w:cstheme="minorHAnsi"/>
          <w:sz w:val="24"/>
          <w:szCs w:val="24"/>
          <w:lang w:val="en-US"/>
        </w:rPr>
        <w:t>lu</w:t>
      </w:r>
      <w:r w:rsidR="00E4256B" w:rsidRPr="009B7AC4">
        <w:rPr>
          <w:rFonts w:cstheme="minorHAnsi"/>
          <w:sz w:val="24"/>
          <w:szCs w:val="24"/>
          <w:lang w:val="en-US"/>
        </w:rPr>
        <w:t>BE</w:t>
      </w:r>
      <w:proofErr w:type="spellEnd"/>
      <w:r w:rsidR="00E4256B" w:rsidRPr="009B7AC4">
        <w:rPr>
          <w:rFonts w:cstheme="minorHAnsi"/>
          <w:sz w:val="24"/>
          <w:szCs w:val="24"/>
        </w:rPr>
        <w:t>)</w:t>
      </w:r>
      <w:r w:rsidR="00A3152E" w:rsidRPr="009B7AC4">
        <w:rPr>
          <w:rFonts w:cstheme="minorHAnsi"/>
          <w:sz w:val="24"/>
          <w:szCs w:val="24"/>
        </w:rPr>
        <w:t xml:space="preserve">. </w:t>
      </w:r>
      <w:r w:rsidR="00E4256B" w:rsidRPr="009B7AC4">
        <w:rPr>
          <w:rFonts w:cstheme="minorHAnsi"/>
          <w:sz w:val="24"/>
          <w:szCs w:val="24"/>
        </w:rPr>
        <w:t>Η Εβδομάδα Κλιματικής Ουδετερότητας ξεκίνησε τη Δευτέρα 31 Μαΐου 2022 και ολοκληρώθηκε την Τετάρτη 9 Ιουνίου 2022</w:t>
      </w:r>
      <w:r w:rsidR="0054069D" w:rsidRPr="009B7AC4">
        <w:rPr>
          <w:rFonts w:cstheme="minorHAnsi"/>
          <w:sz w:val="24"/>
          <w:szCs w:val="24"/>
        </w:rPr>
        <w:t>. Η ΔΙΑΔΥΜΑ συμμετείχε με μια σειρά από παρουσιάσεις-ομιλίες, στον σχεδιασμό και ανάπτυξη παιχνιδιών με περιβαλλοντικές πληροφορίες εστιασμένες στις καλές πρακτικές διαχείρισης αποβλήτων και στη διοργάνωση λοιπών εργαστηρίων και δράσεων.</w:t>
      </w:r>
    </w:p>
    <w:p w14:paraId="2A234F40" w14:textId="77777777" w:rsidR="0054069D" w:rsidRPr="009B7AC4" w:rsidRDefault="0054069D" w:rsidP="002476F1">
      <w:pPr>
        <w:shd w:val="clear" w:color="auto" w:fill="FFFFFF"/>
        <w:rPr>
          <w:rFonts w:cstheme="minorHAnsi"/>
          <w:sz w:val="24"/>
          <w:szCs w:val="24"/>
        </w:rPr>
      </w:pPr>
      <w:r w:rsidRPr="009B7AC4">
        <w:rPr>
          <w:rFonts w:cstheme="minorHAnsi"/>
          <w:sz w:val="24"/>
          <w:szCs w:val="24"/>
        </w:rPr>
        <w:t>Αναλυτικά:</w:t>
      </w:r>
    </w:p>
    <w:p w14:paraId="594AFDDE" w14:textId="561583FE" w:rsidR="00502712" w:rsidRPr="009B7AC4" w:rsidRDefault="00A3152E" w:rsidP="001A6859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764348">
        <w:rPr>
          <w:rFonts w:cstheme="minorHAnsi"/>
          <w:b/>
          <w:bCs/>
          <w:sz w:val="24"/>
          <w:szCs w:val="24"/>
          <w:u w:val="single"/>
        </w:rPr>
        <w:t>Τετάρτη 1 Ιουνίου 2022</w:t>
      </w:r>
      <w:r w:rsidR="0054069D" w:rsidRPr="00764348">
        <w:rPr>
          <w:rFonts w:cstheme="minorHAnsi"/>
          <w:b/>
          <w:bCs/>
          <w:sz w:val="24"/>
          <w:szCs w:val="24"/>
        </w:rPr>
        <w:t>:</w:t>
      </w:r>
      <w:r w:rsidRPr="009B7AC4">
        <w:rPr>
          <w:rFonts w:cstheme="minorHAnsi"/>
          <w:sz w:val="24"/>
          <w:szCs w:val="24"/>
        </w:rPr>
        <w:t xml:space="preserve"> </w:t>
      </w:r>
      <w:r w:rsidR="00CF56C3" w:rsidRPr="009B7AC4">
        <w:rPr>
          <w:rFonts w:eastAsia="Times New Roman" w:cstheme="minorHAnsi"/>
          <w:color w:val="050505"/>
          <w:sz w:val="24"/>
          <w:szCs w:val="24"/>
          <w:lang w:eastAsia="el-GR"/>
        </w:rPr>
        <w:t>Π</w:t>
      </w:r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ραγματοποιήθηκαν δύο </w:t>
      </w:r>
      <w:r w:rsidR="0054069D" w:rsidRPr="009B7AC4">
        <w:rPr>
          <w:rFonts w:eastAsia="Times New Roman" w:cstheme="minorHAnsi"/>
          <w:color w:val="050505"/>
          <w:sz w:val="24"/>
          <w:szCs w:val="24"/>
          <w:lang w:eastAsia="el-GR"/>
        </w:rPr>
        <w:t>εργαστήρια</w:t>
      </w:r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για τα Ευρωπαϊκά Έργα Model2Bio και NOMAD. Το </w:t>
      </w:r>
      <w:r w:rsidR="00331CB2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έργο </w:t>
      </w:r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Model2Bio στοχεύει στη δημιουργία ενός πρωτοποριακού εργαλείου </w:t>
      </w:r>
      <w:r w:rsidR="00331CB2" w:rsidRPr="009B7AC4">
        <w:rPr>
          <w:rFonts w:eastAsia="Times New Roman" w:cstheme="minorHAnsi"/>
          <w:color w:val="050505"/>
          <w:sz w:val="24"/>
          <w:szCs w:val="24"/>
          <w:lang w:eastAsia="el-GR"/>
        </w:rPr>
        <w:t>λήψης</w:t>
      </w:r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αποφάσεων, βασισμένο σε μαθηματικά μοντέλα, για την πρόβλεψη των υπολειμματικών ροών από τον </w:t>
      </w:r>
      <w:proofErr w:type="spellStart"/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>αγροδιατροφικό</w:t>
      </w:r>
      <w:proofErr w:type="spellEnd"/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τομέα και τον προσδιορισμό των βέλτιστων επιλογών αξιοποίησ</w:t>
      </w:r>
      <w:r w:rsidR="00331CB2" w:rsidRPr="009B7AC4">
        <w:rPr>
          <w:rFonts w:eastAsia="Times New Roman" w:cstheme="minorHAnsi"/>
          <w:color w:val="050505"/>
          <w:sz w:val="24"/>
          <w:szCs w:val="24"/>
          <w:lang w:eastAsia="el-GR"/>
        </w:rPr>
        <w:t>ή</w:t>
      </w:r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ς τους. Το </w:t>
      </w:r>
      <w:r w:rsidR="00331CB2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έργο </w:t>
      </w:r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NOMAD έχει δημιουργήσει μια κινητή μονάδα παραγωγής </w:t>
      </w:r>
      <w:proofErr w:type="spellStart"/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>βιο</w:t>
      </w:r>
      <w:proofErr w:type="spellEnd"/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-λιπασμάτων με σκοπό να αξιοποιήσει τα </w:t>
      </w:r>
      <w:r w:rsidR="00331CB2" w:rsidRPr="009B7AC4">
        <w:rPr>
          <w:rFonts w:eastAsia="Times New Roman" w:cstheme="minorHAnsi"/>
          <w:color w:val="050505"/>
          <w:sz w:val="24"/>
          <w:szCs w:val="24"/>
          <w:lang w:eastAsia="el-GR"/>
        </w:rPr>
        <w:t>υπολείμματα που προέρχονται από την επεξεργασία οργανικών αποβλήτων για την παραγωγή βιοαερίου</w:t>
      </w:r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. </w:t>
      </w:r>
      <w:r w:rsidR="001A6859" w:rsidRPr="009B7AC4">
        <w:rPr>
          <w:rFonts w:eastAsia="Times New Roman" w:cstheme="minorHAnsi"/>
          <w:color w:val="050505"/>
          <w:sz w:val="24"/>
          <w:szCs w:val="24"/>
          <w:lang w:eastAsia="el-GR"/>
        </w:rPr>
        <w:t>Στο πλαίσιο αυτών των έργων πραγματοποιήθηκ</w:t>
      </w:r>
      <w:r w:rsidR="00352E15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αν δύο </w:t>
      </w:r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>ομιλί</w:t>
      </w:r>
      <w:r w:rsidR="00352E15" w:rsidRPr="009B7AC4">
        <w:rPr>
          <w:rFonts w:eastAsia="Times New Roman" w:cstheme="minorHAnsi"/>
          <w:color w:val="050505"/>
          <w:sz w:val="24"/>
          <w:szCs w:val="24"/>
          <w:lang w:eastAsia="el-GR"/>
        </w:rPr>
        <w:t>ες</w:t>
      </w:r>
      <w:r w:rsidR="00232163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από </w:t>
      </w:r>
      <w:r w:rsidR="00331CB2" w:rsidRPr="009B7AC4">
        <w:rPr>
          <w:rFonts w:eastAsia="Times New Roman" w:cstheme="minorHAnsi"/>
          <w:color w:val="050505"/>
          <w:sz w:val="24"/>
          <w:szCs w:val="24"/>
          <w:lang w:eastAsia="el-GR"/>
        </w:rPr>
        <w:t>στελέχη</w:t>
      </w:r>
      <w:r w:rsidR="00352E15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της ΔΙΑΔΥΜΑ με τίτλο: </w:t>
      </w:r>
      <w:r w:rsidR="00352E15" w:rsidRPr="009B7AC4">
        <w:rPr>
          <w:rFonts w:eastAsia="Times New Roman" w:cstheme="minorHAnsi"/>
          <w:i/>
          <w:iCs/>
          <w:color w:val="050505"/>
          <w:sz w:val="24"/>
          <w:szCs w:val="24"/>
          <w:lang w:eastAsia="el-GR"/>
        </w:rPr>
        <w:t>«</w:t>
      </w:r>
      <w:r w:rsidR="00232163" w:rsidRPr="009B7AC4">
        <w:rPr>
          <w:rFonts w:cstheme="minorHAnsi"/>
          <w:i/>
          <w:iCs/>
          <w:sz w:val="24"/>
          <w:szCs w:val="24"/>
        </w:rPr>
        <w:t>Παραγωγή Εναλλακτικών Καυσίμων από Λυματολάσπη Εγκαταστάσεων Επεξεργασίας Λυμάτων και άλλα Οργανικά Στερεά Απόβλητα</w:t>
      </w:r>
      <w:r w:rsidR="00352E15" w:rsidRPr="009B7AC4">
        <w:rPr>
          <w:rFonts w:cstheme="minorHAnsi"/>
          <w:i/>
          <w:iCs/>
          <w:sz w:val="24"/>
          <w:szCs w:val="24"/>
        </w:rPr>
        <w:t>», κ</w:t>
      </w:r>
      <w:r w:rsidR="00232163" w:rsidRPr="009B7AC4">
        <w:rPr>
          <w:rFonts w:cstheme="minorHAnsi"/>
          <w:sz w:val="24"/>
          <w:szCs w:val="24"/>
        </w:rPr>
        <w:t>αι</w:t>
      </w:r>
      <w:r w:rsidR="00352E15" w:rsidRPr="009B7AC4">
        <w:rPr>
          <w:rFonts w:cstheme="minorHAnsi"/>
          <w:sz w:val="24"/>
          <w:szCs w:val="24"/>
        </w:rPr>
        <w:t xml:space="preserve"> </w:t>
      </w:r>
      <w:r w:rsidR="00352E15" w:rsidRPr="009B7AC4">
        <w:rPr>
          <w:rFonts w:cstheme="minorHAnsi"/>
          <w:i/>
          <w:iCs/>
          <w:sz w:val="24"/>
          <w:szCs w:val="24"/>
        </w:rPr>
        <w:t>«Αξιοποίηση</w:t>
      </w:r>
      <w:r w:rsidR="000C7945" w:rsidRPr="009B7AC4">
        <w:rPr>
          <w:rFonts w:cstheme="minorHAnsi"/>
          <w:i/>
          <w:iCs/>
          <w:sz w:val="24"/>
          <w:szCs w:val="24"/>
        </w:rPr>
        <w:t xml:space="preserve"> οργανικών αποβλήτων του </w:t>
      </w:r>
      <w:proofErr w:type="spellStart"/>
      <w:r w:rsidR="000C7945" w:rsidRPr="009B7AC4">
        <w:rPr>
          <w:rFonts w:cstheme="minorHAnsi"/>
          <w:i/>
          <w:iCs/>
          <w:sz w:val="24"/>
          <w:szCs w:val="24"/>
        </w:rPr>
        <w:t>αγροδιατροφικού</w:t>
      </w:r>
      <w:proofErr w:type="spellEnd"/>
      <w:r w:rsidR="000C7945" w:rsidRPr="009B7AC4">
        <w:rPr>
          <w:rFonts w:cstheme="minorHAnsi"/>
          <w:i/>
          <w:iCs/>
          <w:sz w:val="24"/>
          <w:szCs w:val="24"/>
        </w:rPr>
        <w:t xml:space="preserve"> τομέα προς</w:t>
      </w:r>
      <w:r w:rsidR="00232163" w:rsidRPr="009B7AC4">
        <w:rPr>
          <w:rFonts w:cstheme="minorHAnsi"/>
          <w:sz w:val="24"/>
          <w:szCs w:val="24"/>
        </w:rPr>
        <w:t xml:space="preserve"> </w:t>
      </w:r>
      <w:r w:rsidR="000C7945" w:rsidRPr="009B7AC4">
        <w:rPr>
          <w:rFonts w:cstheme="minorHAnsi"/>
          <w:i/>
          <w:iCs/>
          <w:sz w:val="24"/>
          <w:szCs w:val="24"/>
        </w:rPr>
        <w:t>παραγωγ</w:t>
      </w:r>
      <w:r w:rsidR="00502712" w:rsidRPr="009B7AC4">
        <w:rPr>
          <w:rFonts w:cstheme="minorHAnsi"/>
          <w:i/>
          <w:iCs/>
          <w:sz w:val="24"/>
          <w:szCs w:val="24"/>
        </w:rPr>
        <w:t>ή</w:t>
      </w:r>
      <w:r w:rsidR="000C7945" w:rsidRPr="009B7AC4">
        <w:rPr>
          <w:rFonts w:cstheme="minorHAnsi"/>
          <w:i/>
          <w:iCs/>
          <w:sz w:val="24"/>
          <w:szCs w:val="24"/>
        </w:rPr>
        <w:t xml:space="preserve"> </w:t>
      </w:r>
      <w:r w:rsidR="00502712" w:rsidRPr="009B7AC4">
        <w:rPr>
          <w:rFonts w:cstheme="minorHAnsi"/>
          <w:i/>
          <w:iCs/>
          <w:sz w:val="24"/>
          <w:szCs w:val="24"/>
        </w:rPr>
        <w:t>προϊόντων</w:t>
      </w:r>
      <w:r w:rsidR="000C7945" w:rsidRPr="009B7AC4">
        <w:rPr>
          <w:rFonts w:cstheme="minorHAnsi"/>
          <w:i/>
          <w:iCs/>
          <w:sz w:val="24"/>
          <w:szCs w:val="24"/>
        </w:rPr>
        <w:t xml:space="preserve"> υψηλής προστιθέμενης αξίας»</w:t>
      </w:r>
      <w:r w:rsidR="00502712" w:rsidRPr="009B7AC4">
        <w:rPr>
          <w:rFonts w:cstheme="minorHAnsi"/>
          <w:sz w:val="24"/>
          <w:szCs w:val="24"/>
        </w:rPr>
        <w:t>.</w:t>
      </w:r>
    </w:p>
    <w:p w14:paraId="280C77BB" w14:textId="48B3B3E8" w:rsidR="002476F1" w:rsidRPr="009B7AC4" w:rsidRDefault="002476F1" w:rsidP="001A6859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764348">
        <w:rPr>
          <w:rFonts w:cstheme="minorHAnsi"/>
          <w:b/>
          <w:bCs/>
          <w:sz w:val="24"/>
          <w:szCs w:val="24"/>
          <w:u w:val="single"/>
        </w:rPr>
        <w:t>Παρασκευή 3 Ιουνίου 2022</w:t>
      </w:r>
      <w:r w:rsidR="00502712" w:rsidRPr="00764348">
        <w:rPr>
          <w:rFonts w:eastAsia="Times New Roman" w:cstheme="minorHAnsi"/>
          <w:b/>
          <w:bCs/>
          <w:color w:val="050505"/>
          <w:sz w:val="24"/>
          <w:szCs w:val="24"/>
          <w:lang w:eastAsia="el-GR"/>
        </w:rPr>
        <w:t>:</w:t>
      </w:r>
      <w:r w:rsidRPr="00764348">
        <w:rPr>
          <w:rFonts w:eastAsia="Times New Roman" w:cstheme="minorHAnsi"/>
          <w:b/>
          <w:bCs/>
          <w:color w:val="050505"/>
          <w:sz w:val="24"/>
          <w:szCs w:val="24"/>
          <w:lang w:eastAsia="el-GR"/>
        </w:rPr>
        <w:t xml:space="preserve"> </w:t>
      </w:r>
      <w:r w:rsidR="00CF56C3" w:rsidRPr="009B7AC4">
        <w:rPr>
          <w:rFonts w:eastAsia="Times New Roman" w:cstheme="minorHAnsi"/>
          <w:color w:val="050505"/>
          <w:sz w:val="24"/>
          <w:szCs w:val="24"/>
          <w:lang w:eastAsia="el-GR"/>
        </w:rPr>
        <w:t>Σ</w:t>
      </w:r>
      <w:r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το συνέδριο για την Κλιματική Ουδετερότητα, παρουσία του </w:t>
      </w:r>
      <w:r w:rsidR="00502712" w:rsidRPr="009B7AC4">
        <w:rPr>
          <w:rFonts w:eastAsia="Times New Roman" w:cstheme="minorHAnsi"/>
          <w:color w:val="050505"/>
          <w:sz w:val="24"/>
          <w:szCs w:val="24"/>
          <w:lang w:eastAsia="el-GR"/>
        </w:rPr>
        <w:t>κ</w:t>
      </w:r>
      <w:r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. Μανώλη </w:t>
      </w:r>
      <w:proofErr w:type="spellStart"/>
      <w:r w:rsidRPr="009B7AC4">
        <w:rPr>
          <w:rFonts w:eastAsia="Times New Roman" w:cstheme="minorHAnsi"/>
          <w:color w:val="050505"/>
          <w:sz w:val="24"/>
          <w:szCs w:val="24"/>
          <w:lang w:eastAsia="el-GR"/>
        </w:rPr>
        <w:t>Γραφάκο</w:t>
      </w:r>
      <w:r w:rsidR="00CF56C3" w:rsidRPr="009B7AC4">
        <w:rPr>
          <w:rFonts w:eastAsia="Times New Roman" w:cstheme="minorHAnsi"/>
          <w:color w:val="050505"/>
          <w:sz w:val="24"/>
          <w:szCs w:val="24"/>
          <w:lang w:eastAsia="el-GR"/>
        </w:rPr>
        <w:t>υ</w:t>
      </w:r>
      <w:proofErr w:type="spellEnd"/>
      <w:r w:rsidRPr="009B7AC4">
        <w:rPr>
          <w:rFonts w:eastAsia="Times New Roman" w:cstheme="minorHAnsi"/>
          <w:color w:val="050505"/>
          <w:sz w:val="24"/>
          <w:szCs w:val="24"/>
          <w:lang w:eastAsia="el-GR"/>
        </w:rPr>
        <w:t>, Γενικ</w:t>
      </w:r>
      <w:r w:rsidR="00CF56C3" w:rsidRPr="009B7AC4">
        <w:rPr>
          <w:rFonts w:eastAsia="Times New Roman" w:cstheme="minorHAnsi"/>
          <w:color w:val="050505"/>
          <w:sz w:val="24"/>
          <w:szCs w:val="24"/>
          <w:lang w:eastAsia="el-GR"/>
        </w:rPr>
        <w:t>ού</w:t>
      </w:r>
      <w:r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Γραμματέα Συντονισμού Διαχείρισης Αποβλήτων του Υπουργείου Ενέργειας και Περιβάλλοντος</w:t>
      </w:r>
      <w:r w:rsidR="00D22EFD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, πραγματοποιήθηκε ομιλία με τίτλο: </w:t>
      </w:r>
      <w:r w:rsidR="00D22EFD" w:rsidRPr="009B7AC4">
        <w:rPr>
          <w:rFonts w:eastAsia="Times New Roman" w:cstheme="minorHAnsi"/>
          <w:i/>
          <w:iCs/>
          <w:color w:val="050505"/>
          <w:sz w:val="24"/>
          <w:szCs w:val="24"/>
          <w:lang w:eastAsia="el-GR"/>
        </w:rPr>
        <w:t>«Διαχείριση Επικίνδυνων Οικιακών Αποβλήτων»</w:t>
      </w:r>
      <w:r w:rsidR="00D22EFD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="006D0884" w:rsidRPr="009B7AC4">
        <w:rPr>
          <w:rFonts w:eastAsia="Times New Roman" w:cstheme="minorHAnsi"/>
          <w:color w:val="050505"/>
          <w:sz w:val="24"/>
          <w:szCs w:val="24"/>
          <w:lang w:eastAsia="el-GR"/>
        </w:rPr>
        <w:t>από στέλεχος της ΔΙΑΔΥΜΑ και στη συνέχεια ακολούθησε μια</w:t>
      </w:r>
      <w:r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πολύ ενδιαφέρουσα συζήτηση σε συνδυασμό με την παρουσίαση των Ευρωπαϊκών Έργων HOOP και SCALIBUR (Η2020) αλλά και όλων των δράσεων και καινοτομιών που εφαρμόζει</w:t>
      </w:r>
      <w:r w:rsidR="006D0884"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η ΔΙΑΔΥΜΑ </w:t>
      </w:r>
      <w:r w:rsidRPr="009B7AC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και ο </w:t>
      </w:r>
      <w:r w:rsidRPr="009B7AC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l-GR"/>
        </w:rPr>
        <w:t>Δήμος Κοζάνης</w:t>
      </w:r>
      <w:r w:rsidRPr="009B7AC4">
        <w:rPr>
          <w:rFonts w:eastAsia="Times New Roman" w:cstheme="minorHAnsi"/>
          <w:color w:val="050505"/>
          <w:sz w:val="24"/>
          <w:szCs w:val="24"/>
          <w:lang w:eastAsia="el-GR"/>
        </w:rPr>
        <w:t>.</w:t>
      </w:r>
    </w:p>
    <w:p w14:paraId="75C831DF" w14:textId="0E00F47B" w:rsidR="00822FCC" w:rsidRPr="009B7AC4" w:rsidRDefault="00822FCC" w:rsidP="00D97D7C">
      <w:pPr>
        <w:shd w:val="clear" w:color="auto" w:fill="FFFFFF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764348">
        <w:rPr>
          <w:rFonts w:cstheme="minorHAnsi"/>
          <w:b/>
          <w:bCs/>
          <w:color w:val="050505"/>
          <w:sz w:val="24"/>
          <w:szCs w:val="24"/>
          <w:u w:val="single"/>
          <w:shd w:val="clear" w:color="auto" w:fill="FFFFFF"/>
        </w:rPr>
        <w:lastRenderedPageBreak/>
        <w:t>Σάββατο 4 Ιουνίου 2022</w:t>
      </w:r>
      <w:r w:rsidR="0055535F" w:rsidRPr="00764348">
        <w:rPr>
          <w:rFonts w:cstheme="minorHAnsi"/>
          <w:b/>
          <w:bCs/>
          <w:color w:val="050505"/>
          <w:sz w:val="24"/>
          <w:szCs w:val="24"/>
          <w:u w:val="single"/>
          <w:shd w:val="clear" w:color="auto" w:fill="FFFFFF"/>
        </w:rPr>
        <w:t>:</w:t>
      </w:r>
      <w:r w:rsidR="0055535F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Πραγματοποιήθηκε </w:t>
      </w:r>
      <w:proofErr w:type="spellStart"/>
      <w:r w:rsidR="0055535F" w:rsidRPr="009B7AC4">
        <w:rPr>
          <w:rFonts w:cstheme="minorHAnsi"/>
          <w:color w:val="050505"/>
          <w:sz w:val="24"/>
          <w:szCs w:val="24"/>
          <w:shd w:val="clear" w:color="auto" w:fill="FFFFFF"/>
        </w:rPr>
        <w:t>δενδροφύτευση</w:t>
      </w:r>
      <w:proofErr w:type="spellEnd"/>
      <w:r w:rsidR="0055535F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σε συνεργασία με το ΙΔΕΠ ΕΚΕΤΑ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55535F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στον </w:t>
      </w:r>
      <w:r w:rsidR="0047695B" w:rsidRPr="009B7AC4">
        <w:rPr>
          <w:rFonts w:cstheme="minorHAnsi"/>
          <w:color w:val="050505"/>
          <w:sz w:val="24"/>
          <w:szCs w:val="24"/>
          <w:shd w:val="clear" w:color="auto" w:fill="FFFFFF"/>
        </w:rPr>
        <w:t>Προφήτη Ηλία (</w:t>
      </w:r>
      <w:r w:rsidR="0055535F" w:rsidRPr="009B7AC4">
        <w:rPr>
          <w:rFonts w:cstheme="minorHAnsi"/>
          <w:color w:val="050505"/>
          <w:sz w:val="24"/>
          <w:szCs w:val="24"/>
          <w:shd w:val="clear" w:color="auto" w:fill="FFFFFF"/>
        </w:rPr>
        <w:t>ψηλό</w:t>
      </w:r>
      <w:r w:rsidR="0047695B" w:rsidRPr="009B7AC4">
        <w:rPr>
          <w:rFonts w:cstheme="minorHAnsi"/>
          <w:color w:val="050505"/>
          <w:sz w:val="24"/>
          <w:szCs w:val="24"/>
          <w:shd w:val="clear" w:color="auto" w:fill="FFFFFF"/>
        </w:rPr>
        <w:t>ς</w:t>
      </w:r>
      <w:r w:rsidR="0055535F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Αϊ-</w:t>
      </w:r>
      <w:proofErr w:type="spellStart"/>
      <w:r w:rsidR="0055535F" w:rsidRPr="009B7AC4">
        <w:rPr>
          <w:rFonts w:cstheme="minorHAnsi"/>
          <w:color w:val="050505"/>
          <w:sz w:val="24"/>
          <w:szCs w:val="24"/>
          <w:shd w:val="clear" w:color="auto" w:fill="FFFFFF"/>
        </w:rPr>
        <w:t>Λιά</w:t>
      </w:r>
      <w:r w:rsidR="0047695B" w:rsidRPr="009B7AC4">
        <w:rPr>
          <w:rFonts w:cstheme="minorHAnsi"/>
          <w:color w:val="050505"/>
          <w:sz w:val="24"/>
          <w:szCs w:val="24"/>
          <w:shd w:val="clear" w:color="auto" w:fill="FFFFFF"/>
        </w:rPr>
        <w:t>ς</w:t>
      </w:r>
      <w:proofErr w:type="spellEnd"/>
      <w:r w:rsidR="0047695B" w:rsidRPr="009B7AC4">
        <w:rPr>
          <w:rFonts w:cstheme="minorHAnsi"/>
          <w:color w:val="050505"/>
          <w:sz w:val="24"/>
          <w:szCs w:val="24"/>
          <w:shd w:val="clear" w:color="auto" w:fill="FFFFFF"/>
        </w:rPr>
        <w:t>)</w:t>
      </w:r>
      <w:r w:rsidR="00891A92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και μ</w:t>
      </w:r>
      <w:r w:rsidR="0055535F" w:rsidRPr="009B7AC4">
        <w:rPr>
          <w:rFonts w:cstheme="minorHAnsi"/>
          <w:color w:val="050505"/>
          <w:sz w:val="24"/>
          <w:szCs w:val="24"/>
          <w:shd w:val="clear" w:color="auto" w:fill="FFFFFF"/>
        </w:rPr>
        <w:t>ουσική παράσ</w:t>
      </w:r>
      <w:r w:rsidR="004E269C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ταση </w:t>
      </w:r>
      <w:r w:rsidR="00891A92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στην κεντρική πλατεία </w:t>
      </w:r>
      <w:r w:rsidR="004E269C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από 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>το 13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  <w:vertAlign w:val="superscript"/>
        </w:rPr>
        <w:t>ο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Δημοτικό Κοζάνης </w:t>
      </w:r>
      <w:r w:rsidR="00D476A0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το οποίο 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κατασκεύασε μουσικά όργανα από </w:t>
      </w:r>
      <w:r w:rsidR="00D476A0" w:rsidRPr="009B7AC4">
        <w:rPr>
          <w:rFonts w:cstheme="minorHAnsi"/>
          <w:color w:val="050505"/>
          <w:sz w:val="24"/>
          <w:szCs w:val="24"/>
          <w:shd w:val="clear" w:color="auto" w:fill="FFFFFF"/>
        </w:rPr>
        <w:t>ανακυκλώσιμα υλικά</w:t>
      </w:r>
      <w:r w:rsidR="00891A92" w:rsidRPr="009B7AC4">
        <w:rPr>
          <w:rFonts w:cstheme="minorHAnsi"/>
          <w:color w:val="050505"/>
          <w:sz w:val="24"/>
          <w:szCs w:val="24"/>
          <w:shd w:val="clear" w:color="auto" w:fill="FFFFFF"/>
        </w:rPr>
        <w:t>. Επίσης,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στο Δημοτικό Πάρκο έγινε ανάγνωση του παραμυθιού «Ξεχύθηκαν στ</w:t>
      </w:r>
      <w:r w:rsidR="00283AA5" w:rsidRPr="009B7AC4">
        <w:rPr>
          <w:rFonts w:cstheme="minorHAnsi"/>
          <w:color w:val="050505"/>
          <w:sz w:val="24"/>
          <w:szCs w:val="24"/>
          <w:shd w:val="clear" w:color="auto" w:fill="FFFFFF"/>
        </w:rPr>
        <w:t>ους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δρόμο</w:t>
      </w:r>
      <w:r w:rsidR="00283AA5" w:rsidRPr="009B7AC4">
        <w:rPr>
          <w:rFonts w:cstheme="minorHAnsi"/>
          <w:color w:val="050505"/>
          <w:sz w:val="24"/>
          <w:szCs w:val="24"/>
          <w:shd w:val="clear" w:color="auto" w:fill="FFFFFF"/>
        </w:rPr>
        <w:t>υς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τα σκουπίδια…», από τη</w:t>
      </w:r>
      <w:r w:rsidR="00283AA5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συγγραφέα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Λίλα Κύρου. Η ημέρα ολοκληρ</w:t>
      </w:r>
      <w:r w:rsidR="00E4256B" w:rsidRPr="009B7AC4">
        <w:rPr>
          <w:rFonts w:cstheme="minorHAnsi"/>
          <w:color w:val="050505"/>
          <w:sz w:val="24"/>
          <w:szCs w:val="24"/>
          <w:shd w:val="clear" w:color="auto" w:fill="FFFFFF"/>
        </w:rPr>
        <w:t>ώθηκε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6E695C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το απόγευμα με το εργαστήριο </w:t>
      </w:r>
      <w:r w:rsidR="00283AA5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δημιουργίας </w:t>
      </w:r>
      <w:proofErr w:type="spellStart"/>
      <w:r w:rsidR="006E695C" w:rsidRPr="009B7AC4">
        <w:rPr>
          <w:rFonts w:cstheme="minorHAnsi"/>
          <w:color w:val="050505"/>
          <w:sz w:val="24"/>
          <w:szCs w:val="24"/>
          <w:shd w:val="clear" w:color="auto" w:fill="FFFFFF"/>
        </w:rPr>
        <w:t>κερομάντηλων</w:t>
      </w:r>
      <w:proofErr w:type="spellEnd"/>
      <w:r w:rsidR="00891A92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, ως </w:t>
      </w:r>
      <w:r w:rsidR="006E695C" w:rsidRPr="009B7AC4">
        <w:rPr>
          <w:rFonts w:cstheme="minorHAnsi"/>
          <w:color w:val="050505"/>
          <w:sz w:val="24"/>
          <w:szCs w:val="24"/>
          <w:shd w:val="clear" w:color="auto" w:fill="FFFFFF"/>
        </w:rPr>
        <w:t>μια καλή πρακτική για να βάλουμε στην ζωή μας την επαναχρησιμοποίηση και να αντικαταστήσουμε την πλαστική μεμβράνη με οργανικά υφάσματα και φυσικό κερί μέλισσας.</w:t>
      </w:r>
    </w:p>
    <w:p w14:paraId="47ABDBF4" w14:textId="570A1F78" w:rsidR="00232163" w:rsidRPr="009B7AC4" w:rsidRDefault="002A73E2" w:rsidP="00283AA5">
      <w:pPr>
        <w:shd w:val="clear" w:color="auto" w:fill="FFFFFF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764348">
        <w:rPr>
          <w:rFonts w:cstheme="minorHAnsi"/>
          <w:b/>
          <w:bCs/>
          <w:color w:val="050505"/>
          <w:sz w:val="24"/>
          <w:szCs w:val="24"/>
          <w:u w:val="single"/>
          <w:shd w:val="clear" w:color="auto" w:fill="FFFFFF"/>
        </w:rPr>
        <w:t>Κυριακή 5 Ιουνίου 2022</w:t>
      </w:r>
      <w:r w:rsidR="00331CB2" w:rsidRPr="00764348">
        <w:rPr>
          <w:rFonts w:cstheme="minorHAnsi"/>
          <w:b/>
          <w:bCs/>
          <w:color w:val="050505"/>
          <w:sz w:val="24"/>
          <w:szCs w:val="24"/>
          <w:shd w:val="clear" w:color="auto" w:fill="FFFFFF"/>
        </w:rPr>
        <w:t>: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891A92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Παγκόσμια Ημέρα Περιβάλλοντος 2022. </w:t>
      </w:r>
      <w:r w:rsidR="00331CB2" w:rsidRPr="009B7AC4">
        <w:rPr>
          <w:rFonts w:cstheme="minorHAnsi"/>
          <w:color w:val="050505"/>
          <w:sz w:val="24"/>
          <w:szCs w:val="24"/>
          <w:shd w:val="clear" w:color="auto" w:fill="FFFFFF"/>
        </w:rPr>
        <w:t>Π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εράσαμε ένα καταπληκτικό πρωινό στον </w:t>
      </w:r>
      <w:hyperlink r:id="rId6" w:history="1">
        <w:r w:rsidRPr="009B7AC4">
          <w:rPr>
            <w:rStyle w:val="nc684nl6"/>
            <w:rFonts w:cstheme="minorHAnsi"/>
            <w:color w:val="000000" w:themeColor="text1"/>
            <w:sz w:val="24"/>
            <w:szCs w:val="24"/>
            <w:bdr w:val="none" w:sz="0" w:space="0" w:color="auto" w:frame="1"/>
          </w:rPr>
          <w:t>Δημοτικό Κήπο Κοζάνη</w:t>
        </w:r>
      </w:hyperlink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που θα μας μείνει αξέχαστο! Μια μέρα γεμάτη όμορφα μηνύματα για το περιβάλλον και τη συμμετοχή μικρών και μεγάλων. Σε συνεργασία με το </w:t>
      </w:r>
      <w:proofErr w:type="spellStart"/>
      <w:r w:rsidR="00A73FB4"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CluBE</w:t>
      </w:r>
      <w:proofErr w:type="spellEnd"/>
      <w:r w:rsidR="00A73FB4"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B7AC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και την 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Collaborating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Centre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on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Sustainable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Consumption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and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Production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73FB4"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</w:rPr>
        <w:t>(</w:t>
      </w:r>
      <w:r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CSCP</w:t>
      </w:r>
      <w:r w:rsidR="00A73FB4" w:rsidRPr="009B7AC4">
        <w:rPr>
          <w:rStyle w:val="nc684nl6"/>
          <w:rFonts w:cstheme="minorHAnsi"/>
          <w:color w:val="000000" w:themeColor="text1"/>
          <w:sz w:val="24"/>
          <w:szCs w:val="24"/>
          <w:bdr w:val="none" w:sz="0" w:space="0" w:color="auto" w:frame="1"/>
        </w:rPr>
        <w:t>)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δημιουργήσαμε υπέροχα παιχνίδια και δράσεις</w:t>
      </w:r>
      <w:r w:rsidR="00002230" w:rsidRPr="009B7AC4">
        <w:rPr>
          <w:rFonts w:cstheme="minorHAnsi"/>
          <w:color w:val="050505"/>
          <w:sz w:val="24"/>
          <w:szCs w:val="24"/>
          <w:shd w:val="clear" w:color="auto" w:fill="FFFFFF"/>
        </w:rPr>
        <w:t>.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Όλα τα παιχνίδια μας είχαν κάποιο </w:t>
      </w:r>
      <w:r w:rsidR="00501C80" w:rsidRPr="009B7AC4">
        <w:rPr>
          <w:rFonts w:cstheme="minorHAnsi"/>
          <w:color w:val="050505"/>
          <w:sz w:val="24"/>
          <w:szCs w:val="24"/>
          <w:shd w:val="clear" w:color="auto" w:fill="FFFFFF"/>
        </w:rPr>
        <w:t>φίλο-</w:t>
      </w:r>
      <w:r w:rsidRPr="009B7AC4">
        <w:rPr>
          <w:rFonts w:cstheme="minorHAnsi"/>
          <w:color w:val="050505"/>
          <w:sz w:val="24"/>
          <w:szCs w:val="24"/>
          <w:shd w:val="clear" w:color="auto" w:fill="FFFFFF"/>
        </w:rPr>
        <w:t>περιβαλλοντικό μήνυμα να περάσουν και προέρχονταν από επαναχρησιμοποιούμενα υλικά.</w:t>
      </w:r>
      <w:r w:rsidR="00501C80" w:rsidRPr="009B7AC4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</w:p>
    <w:p w14:paraId="681116BC" w14:textId="77777777" w:rsidR="00E4256B" w:rsidRPr="009B7AC4" w:rsidRDefault="00E4256B" w:rsidP="00E4256B">
      <w:pPr>
        <w:spacing w:before="240"/>
        <w:jc w:val="both"/>
        <w:rPr>
          <w:rFonts w:eastAsia="Calibri" w:cstheme="minorHAnsi"/>
          <w:b/>
          <w:bCs/>
          <w:sz w:val="24"/>
          <w:szCs w:val="24"/>
        </w:rPr>
      </w:pPr>
      <w:r w:rsidRPr="009B7AC4">
        <w:rPr>
          <w:rFonts w:eastAsia="Calibri" w:cstheme="minorHAnsi"/>
          <w:b/>
          <w:bCs/>
          <w:sz w:val="24"/>
          <w:szCs w:val="24"/>
        </w:rPr>
        <w:t>Ακολουθήστε τη ΔΙΑΔΥΜΑ στα μέσα κοινωνικής δικτύωσης και μείνετε ενημερωμένοι:</w:t>
      </w:r>
    </w:p>
    <w:p w14:paraId="72A2093A" w14:textId="77777777" w:rsidR="00E4256B" w:rsidRPr="00E4256B" w:rsidRDefault="00E4256B" w:rsidP="00E42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US" w:eastAsia="el-GR"/>
        </w:rPr>
      </w:pPr>
      <w:r w:rsidRPr="00E4256B">
        <w:rPr>
          <w:rFonts w:ascii="Calibri" w:eastAsia="Times New Roman" w:hAnsi="Calibri" w:cs="Calibri"/>
          <w:lang w:val="en-US"/>
        </w:rPr>
        <w:t xml:space="preserve">Facebook: </w:t>
      </w:r>
      <w:hyperlink r:id="rId7" w:history="1">
        <w:r w:rsidRPr="00E4256B">
          <w:rPr>
            <w:rStyle w:val="-"/>
            <w:rFonts w:ascii="Calibri" w:eastAsia="Times New Roman" w:hAnsi="Calibri" w:cs="Calibri"/>
            <w:lang w:val="en-US"/>
          </w:rPr>
          <w:t>https://www.facebook.com/diadyma</w:t>
        </w:r>
      </w:hyperlink>
    </w:p>
    <w:p w14:paraId="4D48FB98" w14:textId="77777777" w:rsidR="00E4256B" w:rsidRPr="00E4256B" w:rsidRDefault="00E4256B" w:rsidP="00E42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US"/>
        </w:rPr>
      </w:pPr>
      <w:r w:rsidRPr="00E4256B">
        <w:rPr>
          <w:rFonts w:ascii="Calibri" w:eastAsia="Times New Roman" w:hAnsi="Calibri" w:cs="Calibri"/>
          <w:lang w:val="en-US"/>
        </w:rPr>
        <w:t xml:space="preserve">Instagram: </w:t>
      </w:r>
      <w:hyperlink r:id="rId8" w:history="1">
        <w:r w:rsidRPr="00E4256B">
          <w:rPr>
            <w:rStyle w:val="-"/>
            <w:rFonts w:ascii="Calibri" w:eastAsia="Times New Roman" w:hAnsi="Calibri" w:cs="Calibri"/>
            <w:lang w:val="en-US"/>
          </w:rPr>
          <w:t>https://www.instagram.com/diadyma_sa/</w:t>
        </w:r>
      </w:hyperlink>
    </w:p>
    <w:p w14:paraId="03E8C413" w14:textId="77777777" w:rsidR="00E4256B" w:rsidRPr="00E4256B" w:rsidRDefault="00E4256B" w:rsidP="00E42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US"/>
        </w:rPr>
      </w:pPr>
      <w:r w:rsidRPr="00E4256B">
        <w:rPr>
          <w:rFonts w:ascii="Calibri" w:eastAsia="Times New Roman" w:hAnsi="Calibri" w:cs="Calibri"/>
          <w:lang w:val="en-US"/>
        </w:rPr>
        <w:t xml:space="preserve">LinkedIn: </w:t>
      </w:r>
      <w:hyperlink r:id="rId9" w:history="1">
        <w:r w:rsidRPr="00E4256B">
          <w:rPr>
            <w:rStyle w:val="-"/>
            <w:rFonts w:ascii="Calibri" w:eastAsia="Times New Roman" w:hAnsi="Calibri" w:cs="Calibri"/>
            <w:lang w:val="en-US"/>
          </w:rPr>
          <w:t>https://www.linkedin.com/company/diadyma-sa</w:t>
        </w:r>
      </w:hyperlink>
    </w:p>
    <w:p w14:paraId="13B6B5D1" w14:textId="77777777" w:rsidR="00E4256B" w:rsidRPr="00E4256B" w:rsidRDefault="00E4256B" w:rsidP="00E4256B">
      <w:pPr>
        <w:numPr>
          <w:ilvl w:val="0"/>
          <w:numId w:val="1"/>
        </w:numPr>
        <w:spacing w:before="100" w:beforeAutospacing="1" w:afterAutospacing="1"/>
        <w:jc w:val="both"/>
        <w:rPr>
          <w:rFonts w:ascii="Calibri" w:eastAsia="Calibri" w:hAnsi="Calibri"/>
          <w:lang w:val="en-US"/>
        </w:rPr>
      </w:pPr>
      <w:proofErr w:type="spellStart"/>
      <w:r w:rsidRPr="00E4256B">
        <w:rPr>
          <w:rFonts w:ascii="Calibri" w:eastAsia="Times New Roman" w:hAnsi="Calibri" w:cs="Calibri"/>
          <w:lang w:val="en-US"/>
        </w:rPr>
        <w:t>Youtube</w:t>
      </w:r>
      <w:proofErr w:type="spellEnd"/>
      <w:r w:rsidRPr="00E4256B">
        <w:rPr>
          <w:rFonts w:ascii="Calibri" w:eastAsia="Times New Roman" w:hAnsi="Calibri" w:cs="Calibri"/>
          <w:lang w:val="en-US"/>
        </w:rPr>
        <w:t xml:space="preserve">: </w:t>
      </w:r>
      <w:hyperlink r:id="rId10" w:history="1">
        <w:r w:rsidRPr="00E4256B">
          <w:rPr>
            <w:rStyle w:val="-"/>
            <w:rFonts w:ascii="Calibri" w:eastAsia="Times New Roman" w:hAnsi="Calibri" w:cs="Calibri"/>
            <w:lang w:val="en-US"/>
          </w:rPr>
          <w:t>https://www.youtube.com/channel/UCV3K21Wl26M73uSCsSeu4xg</w:t>
        </w:r>
      </w:hyperlink>
      <w:r w:rsidRPr="00E4256B">
        <w:rPr>
          <w:rFonts w:ascii="Calibri" w:eastAsia="Times New Roman" w:hAnsi="Calibri" w:cs="Calibri"/>
          <w:lang w:val="en-US"/>
        </w:rPr>
        <w:t xml:space="preserve"> </w:t>
      </w:r>
    </w:p>
    <w:p w14:paraId="2721E7B9" w14:textId="1B055C62" w:rsidR="00A3152E" w:rsidRPr="00232163" w:rsidRDefault="00E4256B" w:rsidP="00E4256B">
      <w:pPr>
        <w:jc w:val="both"/>
      </w:pPr>
      <w:r>
        <w:rPr>
          <w:noProof/>
          <w:lang w:eastAsia="el-GR"/>
        </w:rPr>
        <w:drawing>
          <wp:inline distT="0" distB="0" distL="0" distR="0" wp14:anchorId="6CEFE373" wp14:editId="49F598E8">
            <wp:extent cx="314325" cy="304800"/>
            <wp:effectExtent l="0" t="0" r="9525" b="0"/>
            <wp:docPr id="6" name="Εικόνα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DF7C5EF" wp14:editId="557150DE">
            <wp:extent cx="304800" cy="314325"/>
            <wp:effectExtent l="0" t="0" r="0" b="9525"/>
            <wp:docPr id="5" name="Εικόνα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73835FA" wp14:editId="427BB626">
            <wp:extent cx="304800" cy="323850"/>
            <wp:effectExtent l="0" t="0" r="0" b="0"/>
            <wp:docPr id="4" name="Εικόνα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F07B33D" wp14:editId="0573E010">
            <wp:extent cx="304800" cy="314325"/>
            <wp:effectExtent l="0" t="0" r="0" b="9525"/>
            <wp:docPr id="3" name="Εικόνα 3" descr="Εικόνα που περιέχει κείμενο, clipart&#10;&#10;Περιγραφή που δημιουργήθηκε αυτόματα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, clipart&#10;&#10;Περιγραφή που δημιουργήθηκε αυτόματα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52E" w:rsidRPr="002321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3E29"/>
    <w:multiLevelType w:val="multilevel"/>
    <w:tmpl w:val="DB7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43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2E"/>
    <w:rsid w:val="00002230"/>
    <w:rsid w:val="000C7945"/>
    <w:rsid w:val="001A6859"/>
    <w:rsid w:val="00232163"/>
    <w:rsid w:val="002476F1"/>
    <w:rsid w:val="00283AA5"/>
    <w:rsid w:val="002A73E2"/>
    <w:rsid w:val="00331CB2"/>
    <w:rsid w:val="00352E15"/>
    <w:rsid w:val="004646A3"/>
    <w:rsid w:val="0047695B"/>
    <w:rsid w:val="004E269C"/>
    <w:rsid w:val="00501C80"/>
    <w:rsid w:val="00502712"/>
    <w:rsid w:val="0054069D"/>
    <w:rsid w:val="0055535F"/>
    <w:rsid w:val="006D0884"/>
    <w:rsid w:val="006E695C"/>
    <w:rsid w:val="00764348"/>
    <w:rsid w:val="00822FCC"/>
    <w:rsid w:val="00891A92"/>
    <w:rsid w:val="009B7AC4"/>
    <w:rsid w:val="00A03B1A"/>
    <w:rsid w:val="00A3152E"/>
    <w:rsid w:val="00A73FB4"/>
    <w:rsid w:val="00C56749"/>
    <w:rsid w:val="00CB41DA"/>
    <w:rsid w:val="00CF56C3"/>
    <w:rsid w:val="00D22EFD"/>
    <w:rsid w:val="00D476A0"/>
    <w:rsid w:val="00D97D7C"/>
    <w:rsid w:val="00E4256B"/>
    <w:rsid w:val="00E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355D"/>
  <w15:chartTrackingRefBased/>
  <w15:docId w15:val="{8853702D-4911-43E8-83B0-12393B43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c684nl6">
    <w:name w:val="nc684nl6"/>
    <w:basedOn w:val="a0"/>
    <w:rsid w:val="002A73E2"/>
  </w:style>
  <w:style w:type="paragraph" w:customStyle="1" w:styleId="a3">
    <w:name w:val="Κύριο τμήμα"/>
    <w:rsid w:val="00E425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character" w:styleId="-">
    <w:name w:val="Hyperlink"/>
    <w:rsid w:val="00E4256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iadyma_sa/" TargetMode="External"/><Relationship Id="rId13" Type="http://schemas.openxmlformats.org/officeDocument/2006/relationships/image" Target="cid:image003.jpg@01D7B44A.B28243A0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diadyma)" TargetMode="External"/><Relationship Id="rId12" Type="http://schemas.openxmlformats.org/officeDocument/2006/relationships/image" Target="media/image2.jpeg"/><Relationship Id="rId17" Type="http://schemas.openxmlformats.org/officeDocument/2006/relationships/image" Target="cid:image005.jpg@01D7B44A.B28243A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imotikosKiposKozanis/?__cft__%5b0%5d=AZUHywpxUUBFHv97k_zKslGYPZ2AjRv59NMprlxB9tP7vVYKmvZUOFFHxSZT6mb60o9SyJyjzNSNJIxNjrpx9j_YjfGEPqUlSSjxtslGRIhWONLrmuFauI59xTHwJby4oTjJC7Yp47vKYV7hxwvZ_iziTc1D_FCPmWhmgl7FbewrIg&amp;__tn__=kK-R" TargetMode="External"/><Relationship Id="rId11" Type="http://schemas.openxmlformats.org/officeDocument/2006/relationships/hyperlink" Target="https://www.facebook.com/diadyma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4.jpg@01D7B44A.B28243A0" TargetMode="External"/><Relationship Id="rId10" Type="http://schemas.openxmlformats.org/officeDocument/2006/relationships/hyperlink" Target="https://www.youtube.com/channel/UCV3K21Wl26M73uSCsSeu4xg" TargetMode="External"/><Relationship Id="rId19" Type="http://schemas.openxmlformats.org/officeDocument/2006/relationships/image" Target="cid:image006.jpg@01D7B44A.B28243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diadyma-s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ΔΙΑΔΥΜΑ ΑΕ</dc:creator>
  <cp:keywords/>
  <dc:description/>
  <cp:lastModifiedBy>olga</cp:lastModifiedBy>
  <cp:revision>3</cp:revision>
  <dcterms:created xsi:type="dcterms:W3CDTF">2022-06-15T08:23:00Z</dcterms:created>
  <dcterms:modified xsi:type="dcterms:W3CDTF">2022-06-15T08:27:00Z</dcterms:modified>
</cp:coreProperties>
</file>