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9DA" w:rsidRDefault="00044CFB">
      <w:pPr>
        <w:rPr>
          <w:b/>
        </w:rPr>
      </w:pPr>
      <w:r w:rsidRPr="00044CFB">
        <w:rPr>
          <w:b/>
        </w:rPr>
        <w:t>Συμμετοχή του 4</w:t>
      </w:r>
      <w:r w:rsidRPr="00044CFB">
        <w:rPr>
          <w:b/>
          <w:vertAlign w:val="superscript"/>
        </w:rPr>
        <w:t>ου</w:t>
      </w:r>
      <w:r w:rsidRPr="00044CFB">
        <w:rPr>
          <w:b/>
        </w:rPr>
        <w:t xml:space="preserve"> Γυμνασίου Κοζάνης σε Πανελλήνια Μαθητική συνάντηση</w:t>
      </w:r>
    </w:p>
    <w:p w:rsidR="00DF7C80" w:rsidRDefault="00044CFB" w:rsidP="00061DFE">
      <w:pPr>
        <w:jc w:val="both"/>
      </w:pPr>
      <w:r w:rsidRPr="00044CFB">
        <w:t>Το 4</w:t>
      </w:r>
      <w:r w:rsidRPr="00044CFB">
        <w:rPr>
          <w:vertAlign w:val="superscript"/>
        </w:rPr>
        <w:t>ο</w:t>
      </w:r>
      <w:r w:rsidRPr="00044CFB">
        <w:t xml:space="preserve"> Γυμνάσιο Κοζάνης </w:t>
      </w:r>
      <w:r>
        <w:t xml:space="preserve"> συμμετείχε, την Τετάρτη 9 Απριλίου,  στην 7</w:t>
      </w:r>
      <w:r w:rsidRPr="00044CFB">
        <w:rPr>
          <w:vertAlign w:val="superscript"/>
        </w:rPr>
        <w:t>η</w:t>
      </w:r>
      <w:r>
        <w:t xml:space="preserve"> Πανελλήνια Μαθητική Συνάντηση «Εκπαίδευση και Λαογραφία» που συνδιοργανώθηκε από τη Διεύθυνση Δευτεροβάθμιας Εκπαίδευσης Πέλλας και το Δήμο Πέλλας. Κορίτσια της Γ τάξης χόρεψαν αντιπροσωπευτικούς</w:t>
      </w:r>
      <w:r w:rsidR="00DF7C80">
        <w:t xml:space="preserve"> παραδοσιακούς</w:t>
      </w:r>
      <w:r>
        <w:t xml:space="preserve"> χορούς της περιοχής μας και εντυπωσίασαν με την άρτια εκτέλεση,  τις εντυπωσιακές φορεσιές και την καλή τους διάθεση. </w:t>
      </w:r>
      <w:r w:rsidR="00B72ADF">
        <w:t>Παράλληλα, στο φουαγιέ  του Πνευματικού Κέντρου Γιαννιτσών,</w:t>
      </w:r>
      <w:r w:rsidR="004A1FDF">
        <w:t xml:space="preserve"> μαθητές του σχολείου μας </w:t>
      </w:r>
      <w:r w:rsidR="00DF7C80">
        <w:t xml:space="preserve">μοίρασαν τουριστικούς οδηγούς και διαφημιστικά φυλλάδια με σκοπό την προβολή των τουριστικών αξιοθέατων του νομού. </w:t>
      </w:r>
      <w:r w:rsidR="00010516">
        <w:t xml:space="preserve"> Επίσης, </w:t>
      </w:r>
      <w:r w:rsidR="00DF7C80">
        <w:t>προβλήθηκαν και διατέθηκαν</w:t>
      </w:r>
      <w:r w:rsidR="00DB1A16">
        <w:t>,</w:t>
      </w:r>
      <w:r w:rsidR="00010516">
        <w:t xml:space="preserve"> σε όσους </w:t>
      </w:r>
      <w:r w:rsidR="00DB1A16">
        <w:t xml:space="preserve">επισκέφτηκαν το περίπτερο του σχολείου μας, </w:t>
      </w:r>
      <w:r w:rsidR="00B72ADF">
        <w:t>προϊόντα</w:t>
      </w:r>
      <w:r w:rsidR="00DF7C80">
        <w:t xml:space="preserve"> τοπικών επιχειρήσεων. </w:t>
      </w:r>
      <w:r w:rsidR="00B72ADF">
        <w:t xml:space="preserve"> </w:t>
      </w:r>
    </w:p>
    <w:p w:rsidR="00B72ADF" w:rsidRDefault="00B72ADF">
      <w:r>
        <w:t>Ευχαριστούμε θερμά:</w:t>
      </w:r>
    </w:p>
    <w:p w:rsidR="00DB1A16" w:rsidRDefault="00B72ADF" w:rsidP="00061DFE">
      <w:pPr>
        <w:jc w:val="both"/>
      </w:pPr>
      <w:r>
        <w:t xml:space="preserve">Το </w:t>
      </w:r>
      <w:r w:rsidRPr="00B72ADF">
        <w:rPr>
          <w:b/>
        </w:rPr>
        <w:t>Δήμο Κοζάνης</w:t>
      </w:r>
      <w:r w:rsidR="00DB1A16">
        <w:t>, τ</w:t>
      </w:r>
      <w:r>
        <w:t xml:space="preserve">ην </w:t>
      </w:r>
      <w:r w:rsidRPr="00B72ADF">
        <w:rPr>
          <w:b/>
        </w:rPr>
        <w:t xml:space="preserve">Περιφέρεια Δυτικής Μακεδονίας </w:t>
      </w:r>
      <w:r w:rsidR="00061DFE">
        <w:t xml:space="preserve">και την </w:t>
      </w:r>
      <w:proofErr w:type="spellStart"/>
      <w:r w:rsidR="00061DFE">
        <w:t>αντιπεριφερειάρχη</w:t>
      </w:r>
      <w:proofErr w:type="spellEnd"/>
      <w:r w:rsidR="00061DFE">
        <w:t xml:space="preserve">  </w:t>
      </w:r>
      <w:proofErr w:type="spellStart"/>
      <w:r w:rsidR="00061DFE">
        <w:t>κα.</w:t>
      </w:r>
      <w:r w:rsidR="00DB1A16">
        <w:t>Πολυτίμη</w:t>
      </w:r>
      <w:proofErr w:type="spellEnd"/>
      <w:r w:rsidR="00DB1A16">
        <w:t xml:space="preserve"> Φαρμάκη και τ</w:t>
      </w:r>
      <w:r w:rsidRPr="00B72ADF">
        <w:t>ο</w:t>
      </w:r>
      <w:r w:rsidRPr="00B72ADF">
        <w:rPr>
          <w:b/>
        </w:rPr>
        <w:t xml:space="preserve"> </w:t>
      </w:r>
      <w:r w:rsidR="00061DFE">
        <w:rPr>
          <w:b/>
        </w:rPr>
        <w:t>Δήμο Βοΐ</w:t>
      </w:r>
      <w:r w:rsidRPr="00B72ADF">
        <w:rPr>
          <w:b/>
        </w:rPr>
        <w:t>ου</w:t>
      </w:r>
      <w:r>
        <w:t xml:space="preserve"> </w:t>
      </w:r>
      <w:r w:rsidR="00DB1A16">
        <w:t>για την προσφορ</w:t>
      </w:r>
      <w:r w:rsidR="00061DFE">
        <w:t>ά υλικού και</w:t>
      </w:r>
      <w:r w:rsidR="00DB1A16">
        <w:t xml:space="preserve"> την ανάδειξη σημείων τουριστικού ενδιαφέροντος και πολιτιστικών δράσεων. Επιπλέον, ευχαριστούμε το Δήμο Βοΐου </w:t>
      </w:r>
      <w:r w:rsidR="00061DFE">
        <w:t>χάρη στον οποίο μπορέσαμε να προσφέρουμε ξεχωριστά δωράκια από γούνα στους επισκέπτες μας.</w:t>
      </w:r>
    </w:p>
    <w:p w:rsidR="00DF7C80" w:rsidRDefault="00061DFE" w:rsidP="00061DFE">
      <w:pPr>
        <w:jc w:val="both"/>
      </w:pPr>
      <w:r>
        <w:t>Ιδιαίτερες ευχαριστίες</w:t>
      </w:r>
      <w:r w:rsidR="00DF7C80">
        <w:t xml:space="preserve"> </w:t>
      </w:r>
      <w:r>
        <w:t>σ</w:t>
      </w:r>
      <w:r w:rsidR="00DF7C80">
        <w:t>τον «</w:t>
      </w:r>
      <w:r w:rsidR="00DF7C80" w:rsidRPr="00061DFE">
        <w:rPr>
          <w:b/>
        </w:rPr>
        <w:t>Πολιτιστικό Σύλλογο Αγίου Αθανασίου Κοζάνης</w:t>
      </w:r>
      <w:r w:rsidR="00DF7C80">
        <w:t xml:space="preserve">» και </w:t>
      </w:r>
      <w:r>
        <w:t>σ</w:t>
      </w:r>
      <w:r w:rsidR="00DF7C80">
        <w:t>τον «</w:t>
      </w:r>
      <w:r w:rsidR="00DF7C80" w:rsidRPr="00061DFE">
        <w:rPr>
          <w:b/>
        </w:rPr>
        <w:t xml:space="preserve">Πολιτιστικό Λαογραφικό Σύλλογο ¨Η </w:t>
      </w:r>
      <w:proofErr w:type="spellStart"/>
      <w:r w:rsidRPr="00061DFE">
        <w:rPr>
          <w:b/>
        </w:rPr>
        <w:t>Κόζιανη</w:t>
      </w:r>
      <w:proofErr w:type="spellEnd"/>
      <w:r>
        <w:t>¨» που τόσο πρόθυμα φρόντισαν για την άρτια εμφάνιση των μαθητών μας επί σκηνής.</w:t>
      </w:r>
    </w:p>
    <w:p w:rsidR="008661E8" w:rsidRPr="00DB431B" w:rsidRDefault="00DB431B">
      <w:r>
        <w:t>Τέλος</w:t>
      </w:r>
      <w:r w:rsidR="00793B53">
        <w:t>, ευχαριστούμε τ</w:t>
      </w:r>
      <w:r w:rsidR="004011D9">
        <w:t xml:space="preserve">ις </w:t>
      </w:r>
      <w:r w:rsidR="004A1FDF">
        <w:t xml:space="preserve">επιχειρήσεις </w:t>
      </w:r>
      <w:r>
        <w:t>για την ευγενική χορηγία των προϊόντων τους</w:t>
      </w:r>
      <w:r w:rsidR="00793B53">
        <w:t>:</w:t>
      </w:r>
    </w:p>
    <w:p w:rsidR="008661E8" w:rsidRPr="00793B53" w:rsidRDefault="008661E8">
      <w:r>
        <w:rPr>
          <w:noProof/>
          <w:lang w:eastAsia="el-GR"/>
        </w:rPr>
        <w:drawing>
          <wp:inline distT="0" distB="0" distL="0" distR="0">
            <wp:extent cx="1463761" cy="632672"/>
            <wp:effectExtent l="19050" t="0" r="3089" b="0"/>
            <wp:docPr id="1" name="Εικόνα 1" descr="Pite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teni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78" cy="63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3B53">
        <w:t xml:space="preserve">                 </w:t>
      </w:r>
      <w:r>
        <w:rPr>
          <w:noProof/>
          <w:lang w:eastAsia="el-GR"/>
        </w:rPr>
        <w:drawing>
          <wp:inline distT="0" distB="0" distL="0" distR="0">
            <wp:extent cx="692281" cy="1416908"/>
            <wp:effectExtent l="0" t="0" r="0" b="0"/>
            <wp:docPr id="4" name="Εικόνα 4" descr="Gogospast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ogospastry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700" cy="1419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3B53">
        <w:t xml:space="preserve">          </w:t>
      </w:r>
      <w:r>
        <w:rPr>
          <w:noProof/>
          <w:lang w:eastAsia="el-GR"/>
        </w:rPr>
        <w:drawing>
          <wp:inline distT="0" distB="0" distL="0" distR="0">
            <wp:extent cx="1340194" cy="1081461"/>
            <wp:effectExtent l="19050" t="0" r="0" b="0"/>
            <wp:docPr id="7" name="Εικόνα 7" descr="https://zymarika-tasoula.com/wp-content/uploads/2021/03/cropped-tasoula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zymarika-tasoula.com/wp-content/uploads/2021/03/cropped-tasoula-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506" cy="1083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1E8" w:rsidRPr="008661E8" w:rsidRDefault="008661E8">
      <w:r>
        <w:rPr>
          <w:noProof/>
          <w:lang w:eastAsia="el-GR"/>
        </w:rPr>
        <w:drawing>
          <wp:inline distT="0" distB="0" distL="0" distR="0">
            <wp:extent cx="1735610" cy="652299"/>
            <wp:effectExtent l="19050" t="0" r="0" b="0"/>
            <wp:docPr id="10" name="Εικόνα 10" descr="ΑΣΕΠΟΠ ΒΕΛΒΕΝΤ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ΑΣΕΠΟΠ ΒΕΛΒΕΝΤΟ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884" cy="653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el-GR"/>
        </w:rPr>
        <w:drawing>
          <wp:inline distT="0" distB="0" distL="0" distR="0">
            <wp:extent cx="1043631" cy="1043631"/>
            <wp:effectExtent l="19050" t="0" r="4119" b="0"/>
            <wp:docPr id="13" name="Εικόνα 13" descr="https://www.eani.gr/wp-content/uploads/2023/01/174458485_266114615214655_6944946858235318287_n-6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eani.gr/wp-content/uploads/2023/01/174458485_266114615214655_6944946858235318287_n-600x6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39" cy="1048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  <w:lang w:eastAsia="el-GR"/>
        </w:rPr>
        <w:drawing>
          <wp:inline distT="0" distB="0" distL="0" distR="0">
            <wp:extent cx="1046206" cy="1046206"/>
            <wp:effectExtent l="0" t="0" r="0" b="0"/>
            <wp:docPr id="16" name="Εικόνα 16" descr="11distill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1distiller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153" cy="1046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ADF" w:rsidRPr="00044CFB" w:rsidRDefault="00793B53" w:rsidP="002E3C71">
      <w:pPr>
        <w:jc w:val="center"/>
      </w:pPr>
      <w:r>
        <w:rPr>
          <w:noProof/>
          <w:lang w:eastAsia="el-GR"/>
        </w:rPr>
        <w:drawing>
          <wp:inline distT="0" distB="0" distL="0" distR="0">
            <wp:extent cx="1944130" cy="1126245"/>
            <wp:effectExtent l="19050" t="0" r="0" b="0"/>
            <wp:docPr id="19" name="Εικόνα 19" descr="C:\Users\4gymkoz\Desktop\Πιτενης\φούρνοσ Κύρινα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4gymkoz\Desktop\Πιτενης\φούρνοσ Κύρινας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51" cy="112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2ADF" w:rsidRPr="00044CFB" w:rsidSect="006729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044CFB"/>
    <w:rsid w:val="00010516"/>
    <w:rsid w:val="00044CFB"/>
    <w:rsid w:val="00061DFE"/>
    <w:rsid w:val="002E3C71"/>
    <w:rsid w:val="004011D9"/>
    <w:rsid w:val="004A1FDF"/>
    <w:rsid w:val="006729DA"/>
    <w:rsid w:val="00793B53"/>
    <w:rsid w:val="008661E8"/>
    <w:rsid w:val="00B72ADF"/>
    <w:rsid w:val="00DB1A16"/>
    <w:rsid w:val="00DB431B"/>
    <w:rsid w:val="00DF7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6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661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4gymkoz</dc:creator>
  <cp:keywords/>
  <dc:description/>
  <cp:lastModifiedBy>4gymkoz</cp:lastModifiedBy>
  <cp:revision>2</cp:revision>
  <dcterms:created xsi:type="dcterms:W3CDTF">2025-04-10T07:55:00Z</dcterms:created>
  <dcterms:modified xsi:type="dcterms:W3CDTF">2025-04-10T10:13:00Z</dcterms:modified>
</cp:coreProperties>
</file>