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220A3" w14:textId="77777777" w:rsidR="00590027" w:rsidRPr="005003B9" w:rsidRDefault="00590027" w:rsidP="00590027">
      <w:pPr>
        <w:tabs>
          <w:tab w:val="center" w:pos="4680"/>
          <w:tab w:val="right" w:pos="9360"/>
        </w:tabs>
        <w:spacing w:after="0"/>
        <w:jc w:val="center"/>
        <w:rPr>
          <w:rFonts w:ascii="Book Antiqua" w:eastAsia="Times New Roman" w:hAnsi="Book Antiqua" w:cs="Calibri"/>
          <w:b/>
          <w:sz w:val="20"/>
          <w:szCs w:val="20"/>
          <w:lang w:eastAsia="el-GR"/>
        </w:rPr>
      </w:pPr>
      <w:r w:rsidRPr="005003B9">
        <w:rPr>
          <w:rFonts w:ascii="Book Antiqua" w:eastAsia="Times New Roman" w:hAnsi="Book Antiqua" w:cs="Calibri"/>
          <w:b/>
          <w:sz w:val="20"/>
          <w:szCs w:val="20"/>
          <w:lang w:eastAsia="el-GR"/>
        </w:rPr>
        <w:t>ΒΟΥΛΗ ΤΩΝ ΕΛΛΗΝΩΝ</w:t>
      </w:r>
    </w:p>
    <w:p w14:paraId="72AAED0C" w14:textId="77777777" w:rsidR="00590027" w:rsidRPr="005003B9" w:rsidRDefault="00590027" w:rsidP="00590027">
      <w:pPr>
        <w:tabs>
          <w:tab w:val="center" w:pos="4680"/>
          <w:tab w:val="right" w:pos="9360"/>
        </w:tabs>
        <w:spacing w:after="0"/>
        <w:jc w:val="center"/>
        <w:rPr>
          <w:rFonts w:ascii="Book Antiqua" w:eastAsia="Times New Roman" w:hAnsi="Book Antiqua" w:cs="Calibri"/>
          <w:b/>
          <w:sz w:val="20"/>
          <w:szCs w:val="20"/>
          <w:lang w:eastAsia="el-GR"/>
        </w:rPr>
      </w:pPr>
      <w:r w:rsidRPr="005003B9">
        <w:rPr>
          <w:rFonts w:ascii="Book Antiqua" w:eastAsia="Times New Roman" w:hAnsi="Book Antiqua" w:cs="Calibri"/>
          <w:b/>
          <w:sz w:val="20"/>
          <w:szCs w:val="20"/>
          <w:lang w:eastAsia="el-GR"/>
        </w:rPr>
        <w:t>Δ’ ΑΝΤΙΠΡΟΕΔΡΟΣ</w:t>
      </w:r>
    </w:p>
    <w:p w14:paraId="2254CB6A" w14:textId="77777777" w:rsidR="00590027" w:rsidRPr="005003B9" w:rsidRDefault="00590027" w:rsidP="00590027">
      <w:pPr>
        <w:tabs>
          <w:tab w:val="center" w:pos="4680"/>
          <w:tab w:val="right" w:pos="9360"/>
        </w:tabs>
        <w:spacing w:after="0"/>
        <w:jc w:val="center"/>
        <w:rPr>
          <w:rFonts w:ascii="Book Antiqua" w:eastAsia="Times New Roman" w:hAnsi="Book Antiqua" w:cs="Calibri"/>
          <w:b/>
          <w:i/>
          <w:iCs/>
          <w:sz w:val="20"/>
          <w:szCs w:val="20"/>
          <w:lang w:eastAsia="el-GR"/>
        </w:rPr>
      </w:pPr>
      <w:r w:rsidRPr="005003B9">
        <w:rPr>
          <w:rFonts w:ascii="Book Antiqua" w:eastAsia="Times New Roman" w:hAnsi="Book Antiqua" w:cs="Calibri"/>
          <w:b/>
          <w:i/>
          <w:iCs/>
          <w:sz w:val="20"/>
          <w:szCs w:val="20"/>
          <w:lang w:eastAsia="el-GR"/>
        </w:rPr>
        <w:t>ΠΑΡΙΣ ΚΟΥΚΟΥΛΟΠΟΥΛΟΣ</w:t>
      </w:r>
    </w:p>
    <w:p w14:paraId="2A0C6445" w14:textId="77777777" w:rsidR="00590027" w:rsidRPr="005028EF" w:rsidRDefault="00590027" w:rsidP="00590027">
      <w:pPr>
        <w:tabs>
          <w:tab w:val="center" w:pos="4680"/>
          <w:tab w:val="right" w:pos="9360"/>
        </w:tabs>
        <w:spacing w:after="0"/>
        <w:jc w:val="center"/>
        <w:rPr>
          <w:rFonts w:ascii="Constantia" w:eastAsia="Times New Roman" w:hAnsi="Constantia" w:cs="Calibri"/>
          <w:b/>
          <w:i/>
          <w:iCs/>
          <w:sz w:val="19"/>
          <w:szCs w:val="19"/>
          <w:lang w:eastAsia="el-GR"/>
        </w:rPr>
      </w:pPr>
      <w:r w:rsidRPr="005003B9">
        <w:rPr>
          <w:rFonts w:ascii="Book Antiqua" w:eastAsia="Times New Roman" w:hAnsi="Book Antiqua" w:cs="Calibri"/>
          <w:b/>
          <w:i/>
          <w:iCs/>
          <w:sz w:val="20"/>
          <w:szCs w:val="20"/>
          <w:lang w:eastAsia="el-GR"/>
        </w:rPr>
        <w:t>Βουλευτής ν. Κοζάνης</w:t>
      </w:r>
    </w:p>
    <w:p w14:paraId="5D4E67B2" w14:textId="77777777" w:rsidR="005D6BAA" w:rsidRPr="0092019E" w:rsidRDefault="005D6BAA" w:rsidP="0075701B">
      <w:pPr>
        <w:tabs>
          <w:tab w:val="center" w:pos="4680"/>
          <w:tab w:val="right" w:pos="9360"/>
        </w:tabs>
        <w:spacing w:after="0"/>
        <w:jc w:val="center"/>
        <w:rPr>
          <w:rFonts w:ascii="Constantia" w:eastAsia="Times New Roman" w:hAnsi="Constantia" w:cs="Calibri"/>
          <w:b/>
          <w:sz w:val="21"/>
          <w:szCs w:val="21"/>
          <w:lang w:eastAsia="el-GR"/>
        </w:rPr>
      </w:pPr>
    </w:p>
    <w:p w14:paraId="2130F2B9" w14:textId="33EDA965" w:rsidR="0024152C" w:rsidRPr="00897860" w:rsidRDefault="0024152C" w:rsidP="007B4EE7">
      <w:pPr>
        <w:spacing w:after="0" w:line="360" w:lineRule="auto"/>
        <w:jc w:val="both"/>
        <w:rPr>
          <w:rFonts w:ascii="Book Antiqua" w:eastAsia="Times New Roman" w:hAnsi="Book Antiqua" w:cs="Calibri"/>
          <w:b/>
          <w:lang w:eastAsia="el-GR"/>
        </w:rPr>
      </w:pPr>
      <w:r w:rsidRPr="0092019E">
        <w:rPr>
          <w:rFonts w:ascii="Book Antiqua" w:eastAsia="Times New Roman" w:hAnsi="Book Antiqua" w:cs="Calibri"/>
          <w:b/>
          <w:sz w:val="21"/>
          <w:szCs w:val="21"/>
          <w:lang w:eastAsia="el-GR"/>
        </w:rPr>
        <w:t xml:space="preserve">                                                                                                         </w:t>
      </w:r>
      <w:r w:rsidR="00C12335" w:rsidRPr="0092019E">
        <w:rPr>
          <w:rFonts w:ascii="Book Antiqua" w:eastAsia="Times New Roman" w:hAnsi="Book Antiqua" w:cs="Calibri"/>
          <w:b/>
          <w:sz w:val="21"/>
          <w:szCs w:val="21"/>
          <w:lang w:eastAsia="el-GR"/>
        </w:rPr>
        <w:tab/>
      </w:r>
      <w:r w:rsidR="00C12335" w:rsidRPr="0092019E">
        <w:rPr>
          <w:rFonts w:ascii="Book Antiqua" w:eastAsia="Times New Roman" w:hAnsi="Book Antiqua" w:cs="Calibri"/>
          <w:b/>
          <w:sz w:val="21"/>
          <w:szCs w:val="21"/>
          <w:lang w:eastAsia="el-GR"/>
        </w:rPr>
        <w:tab/>
      </w:r>
      <w:r w:rsidR="00C12335" w:rsidRPr="0092019E">
        <w:rPr>
          <w:rFonts w:ascii="Book Antiqua" w:eastAsia="Times New Roman" w:hAnsi="Book Antiqua" w:cs="Calibri"/>
          <w:b/>
          <w:sz w:val="21"/>
          <w:szCs w:val="21"/>
          <w:lang w:eastAsia="el-GR"/>
        </w:rPr>
        <w:tab/>
      </w:r>
      <w:r w:rsidR="00C12335" w:rsidRPr="0092019E">
        <w:rPr>
          <w:rFonts w:ascii="Book Antiqua" w:eastAsia="Times New Roman" w:hAnsi="Book Antiqua" w:cs="Calibri"/>
          <w:b/>
          <w:sz w:val="21"/>
          <w:szCs w:val="21"/>
          <w:lang w:eastAsia="el-GR"/>
        </w:rPr>
        <w:tab/>
      </w:r>
      <w:r w:rsidR="00C12335" w:rsidRPr="0092019E">
        <w:rPr>
          <w:rFonts w:ascii="Book Antiqua" w:eastAsia="Times New Roman" w:hAnsi="Book Antiqua" w:cs="Calibri"/>
          <w:b/>
          <w:sz w:val="21"/>
          <w:szCs w:val="21"/>
          <w:lang w:eastAsia="el-GR"/>
        </w:rPr>
        <w:tab/>
      </w:r>
      <w:r w:rsidR="0018466B" w:rsidRPr="0092019E">
        <w:rPr>
          <w:rFonts w:ascii="Book Antiqua" w:eastAsia="Times New Roman" w:hAnsi="Book Antiqua" w:cs="Calibri"/>
          <w:b/>
          <w:sz w:val="21"/>
          <w:szCs w:val="21"/>
          <w:lang w:eastAsia="el-GR"/>
        </w:rPr>
        <w:tab/>
      </w:r>
      <w:r w:rsidR="0018466B" w:rsidRPr="0092019E">
        <w:rPr>
          <w:rFonts w:ascii="Book Antiqua" w:eastAsia="Times New Roman" w:hAnsi="Book Antiqua" w:cs="Calibri"/>
          <w:b/>
          <w:sz w:val="21"/>
          <w:szCs w:val="21"/>
          <w:lang w:eastAsia="el-GR"/>
        </w:rPr>
        <w:tab/>
      </w:r>
      <w:r w:rsidR="00515111" w:rsidRPr="0092019E">
        <w:rPr>
          <w:rFonts w:ascii="Book Antiqua" w:eastAsia="Times New Roman" w:hAnsi="Book Antiqua" w:cs="Calibri"/>
          <w:b/>
          <w:sz w:val="21"/>
          <w:szCs w:val="21"/>
          <w:lang w:eastAsia="el-GR"/>
        </w:rPr>
        <w:tab/>
      </w:r>
      <w:r w:rsidR="00912282">
        <w:rPr>
          <w:rFonts w:ascii="Book Antiqua" w:eastAsia="Times New Roman" w:hAnsi="Book Antiqua" w:cs="Calibri"/>
          <w:b/>
          <w:sz w:val="21"/>
          <w:szCs w:val="21"/>
          <w:lang w:eastAsia="el-GR"/>
        </w:rPr>
        <w:tab/>
      </w:r>
      <w:r w:rsidR="00912282">
        <w:rPr>
          <w:rFonts w:ascii="Book Antiqua" w:eastAsia="Times New Roman" w:hAnsi="Book Antiqua" w:cs="Calibri"/>
          <w:b/>
          <w:sz w:val="21"/>
          <w:szCs w:val="21"/>
          <w:lang w:eastAsia="el-GR"/>
        </w:rPr>
        <w:tab/>
      </w:r>
      <w:r w:rsidR="00912282">
        <w:rPr>
          <w:rFonts w:ascii="Book Antiqua" w:eastAsia="Times New Roman" w:hAnsi="Book Antiqua" w:cs="Calibri"/>
          <w:b/>
          <w:sz w:val="21"/>
          <w:szCs w:val="21"/>
          <w:lang w:eastAsia="el-GR"/>
        </w:rPr>
        <w:tab/>
      </w:r>
      <w:r w:rsidR="00912282">
        <w:rPr>
          <w:rFonts w:ascii="Book Antiqua" w:eastAsia="Times New Roman" w:hAnsi="Book Antiqua" w:cs="Calibri"/>
          <w:b/>
          <w:sz w:val="21"/>
          <w:szCs w:val="21"/>
          <w:lang w:eastAsia="el-GR"/>
        </w:rPr>
        <w:tab/>
      </w:r>
      <w:r w:rsidR="00912282">
        <w:rPr>
          <w:rFonts w:ascii="Book Antiqua" w:eastAsia="Times New Roman" w:hAnsi="Book Antiqua" w:cs="Calibri"/>
          <w:b/>
          <w:lang w:eastAsia="el-GR"/>
        </w:rPr>
        <w:t>Τετάρτη</w:t>
      </w:r>
      <w:r w:rsidR="00851EC4" w:rsidRPr="00897860">
        <w:rPr>
          <w:rFonts w:ascii="Book Antiqua" w:hAnsi="Book Antiqua"/>
          <w:b/>
        </w:rPr>
        <w:t>,</w:t>
      </w:r>
      <w:r w:rsidR="00CE4695" w:rsidRPr="00897860">
        <w:rPr>
          <w:rFonts w:ascii="Book Antiqua" w:hAnsi="Book Antiqua"/>
          <w:b/>
        </w:rPr>
        <w:t xml:space="preserve"> </w:t>
      </w:r>
      <w:r w:rsidR="00912282">
        <w:rPr>
          <w:rFonts w:ascii="Book Antiqua" w:hAnsi="Book Antiqua"/>
          <w:b/>
        </w:rPr>
        <w:t>23</w:t>
      </w:r>
      <w:r w:rsidR="00FF534F" w:rsidRPr="00897860">
        <w:rPr>
          <w:rFonts w:ascii="Book Antiqua" w:hAnsi="Book Antiqua"/>
          <w:b/>
        </w:rPr>
        <w:t xml:space="preserve"> Σεπτεμβρίου</w:t>
      </w:r>
      <w:r w:rsidR="00B1564D" w:rsidRPr="00897860">
        <w:rPr>
          <w:rFonts w:ascii="Book Antiqua" w:hAnsi="Book Antiqua"/>
          <w:b/>
        </w:rPr>
        <w:t xml:space="preserve"> </w:t>
      </w:r>
      <w:r w:rsidRPr="00897860">
        <w:rPr>
          <w:rFonts w:ascii="Book Antiqua" w:hAnsi="Book Antiqua"/>
          <w:b/>
        </w:rPr>
        <w:t>202</w:t>
      </w:r>
      <w:r w:rsidR="00AD268C" w:rsidRPr="00897860">
        <w:rPr>
          <w:rFonts w:ascii="Book Antiqua" w:hAnsi="Book Antiqua"/>
          <w:b/>
        </w:rPr>
        <w:t>6</w:t>
      </w:r>
    </w:p>
    <w:p w14:paraId="6DDC5914" w14:textId="3856B7D0" w:rsidR="0024152C" w:rsidRPr="00897860" w:rsidRDefault="006852BB" w:rsidP="002A214C">
      <w:pPr>
        <w:spacing w:after="0" w:line="360" w:lineRule="auto"/>
        <w:ind w:right="-424"/>
        <w:jc w:val="center"/>
        <w:rPr>
          <w:rFonts w:ascii="Book Antiqua" w:hAnsi="Book Antiqua" w:cs="Calibri"/>
          <w:b/>
          <w:u w:val="single"/>
        </w:rPr>
      </w:pPr>
      <w:r w:rsidRPr="00897860">
        <w:rPr>
          <w:rFonts w:ascii="Book Antiqua" w:hAnsi="Book Antiqua" w:cs="Calibri"/>
          <w:b/>
          <w:u w:val="single"/>
        </w:rPr>
        <w:t>ΔΕΛΤΙΟ ΤΥΠΟΥ</w:t>
      </w:r>
    </w:p>
    <w:p w14:paraId="58E97A42" w14:textId="04AEA985" w:rsidR="001A6602" w:rsidRPr="00897860" w:rsidRDefault="008C5013" w:rsidP="008010AE">
      <w:pPr>
        <w:spacing w:after="0" w:line="360" w:lineRule="auto"/>
        <w:jc w:val="both"/>
        <w:rPr>
          <w:rFonts w:ascii="Book Antiqua" w:hAnsi="Book Antiqua"/>
          <w:b/>
        </w:rPr>
      </w:pPr>
      <w:r w:rsidRPr="00897860">
        <w:rPr>
          <w:rFonts w:ascii="Book Antiqua" w:hAnsi="Book Antiqua"/>
          <w:b/>
        </w:rPr>
        <w:t xml:space="preserve">Π. </w:t>
      </w:r>
      <w:r w:rsidR="001A6602" w:rsidRPr="00897860">
        <w:rPr>
          <w:rFonts w:ascii="Book Antiqua" w:hAnsi="Book Antiqua"/>
          <w:b/>
        </w:rPr>
        <w:t>Κουκουλόπουλ</w:t>
      </w:r>
      <w:r w:rsidR="00EB1AB9">
        <w:rPr>
          <w:rFonts w:ascii="Book Antiqua" w:hAnsi="Book Antiqua"/>
          <w:b/>
        </w:rPr>
        <w:t>ος</w:t>
      </w:r>
      <w:r w:rsidR="00EB1AB9" w:rsidRPr="00EB1AB9">
        <w:rPr>
          <w:rFonts w:ascii="Book Antiqua" w:hAnsi="Book Antiqua"/>
          <w:b/>
        </w:rPr>
        <w:t xml:space="preserve">: </w:t>
      </w:r>
      <w:r w:rsidR="00EB1AB9">
        <w:rPr>
          <w:rFonts w:ascii="Book Antiqua" w:hAnsi="Book Antiqua"/>
          <w:b/>
        </w:rPr>
        <w:t>«</w:t>
      </w:r>
      <w:r w:rsidR="00E72917">
        <w:rPr>
          <w:rFonts w:ascii="Book Antiqua" w:hAnsi="Book Antiqua"/>
          <w:b/>
        </w:rPr>
        <w:t xml:space="preserve">Τα </w:t>
      </w:r>
      <w:r w:rsidR="00D41C29" w:rsidRPr="00D41C29">
        <w:rPr>
          <w:rFonts w:ascii="Book Antiqua" w:hAnsi="Book Antiqua"/>
          <w:b/>
        </w:rPr>
        <w:t>“</w:t>
      </w:r>
      <w:r w:rsidR="00E72917">
        <w:rPr>
          <w:rFonts w:ascii="Book Antiqua" w:hAnsi="Book Antiqua"/>
          <w:b/>
        </w:rPr>
        <w:t>φέσια</w:t>
      </w:r>
      <w:r w:rsidR="00D41C29" w:rsidRPr="00D41C29">
        <w:rPr>
          <w:rFonts w:ascii="Book Antiqua" w:hAnsi="Book Antiqua"/>
          <w:b/>
        </w:rPr>
        <w:t>”</w:t>
      </w:r>
      <w:r w:rsidR="00E72917">
        <w:rPr>
          <w:rFonts w:ascii="Book Antiqua" w:hAnsi="Book Antiqua"/>
          <w:b/>
        </w:rPr>
        <w:t xml:space="preserve"> του Δημοσίου σε κατοίκους και επιχειρήσεις της Δυτικής Μακεδονίας  </w:t>
      </w:r>
      <w:r w:rsidR="00D41C29">
        <w:rPr>
          <w:rFonts w:ascii="Book Antiqua" w:hAnsi="Book Antiqua"/>
          <w:b/>
        </w:rPr>
        <w:t xml:space="preserve">εντείνουν την ασφυξία ρευστότητας </w:t>
      </w:r>
      <w:r w:rsidR="00164AAE">
        <w:rPr>
          <w:rFonts w:ascii="Book Antiqua" w:hAnsi="Book Antiqua"/>
          <w:b/>
        </w:rPr>
        <w:t>στην</w:t>
      </w:r>
      <w:r w:rsidR="00D41C29">
        <w:rPr>
          <w:rFonts w:ascii="Book Antiqua" w:hAnsi="Book Antiqua"/>
          <w:b/>
        </w:rPr>
        <w:t xml:space="preserve"> τοπική οικονομία μας»</w:t>
      </w:r>
    </w:p>
    <w:p w14:paraId="459D284C" w14:textId="2E273FA3" w:rsidR="00497AB6" w:rsidRPr="00897860" w:rsidRDefault="00497AB6" w:rsidP="008D7036">
      <w:pPr>
        <w:spacing w:after="0" w:line="360" w:lineRule="auto"/>
        <w:jc w:val="both"/>
        <w:rPr>
          <w:rFonts w:ascii="Book Antiqua" w:hAnsi="Book Antiqua"/>
          <w:b/>
        </w:rPr>
      </w:pPr>
    </w:p>
    <w:p w14:paraId="7CEF8CB2" w14:textId="618E1F7C" w:rsidR="00484438" w:rsidRDefault="001A33AB" w:rsidP="00333D96">
      <w:pPr>
        <w:spacing w:after="120" w:line="360" w:lineRule="auto"/>
        <w:ind w:firstLine="720"/>
        <w:jc w:val="both"/>
        <w:rPr>
          <w:rFonts w:ascii="Book Antiqua" w:hAnsi="Book Antiqua"/>
        </w:rPr>
      </w:pPr>
      <w:r w:rsidRPr="006A3941">
        <w:rPr>
          <w:rFonts w:ascii="Book Antiqua" w:hAnsi="Book Antiqua"/>
          <w:b/>
          <w:bCs/>
        </w:rPr>
        <w:t xml:space="preserve">Ερώτηση </w:t>
      </w:r>
      <w:r>
        <w:rPr>
          <w:rFonts w:ascii="Book Antiqua" w:hAnsi="Book Antiqua"/>
        </w:rPr>
        <w:t xml:space="preserve">στη </w:t>
      </w:r>
      <w:r w:rsidRPr="006A3941">
        <w:rPr>
          <w:rFonts w:ascii="Book Antiqua" w:hAnsi="Book Antiqua"/>
          <w:b/>
          <w:bCs/>
        </w:rPr>
        <w:t>Βουλή</w:t>
      </w:r>
      <w:r w:rsidR="00B46ED6" w:rsidRPr="006A3941">
        <w:rPr>
          <w:rFonts w:ascii="Book Antiqua" w:hAnsi="Book Antiqua"/>
          <w:b/>
          <w:bCs/>
        </w:rPr>
        <w:t>,</w:t>
      </w:r>
      <w:r w:rsidR="00B46ED6">
        <w:rPr>
          <w:rFonts w:ascii="Book Antiqua" w:hAnsi="Book Antiqua"/>
        </w:rPr>
        <w:t xml:space="preserve"> </w:t>
      </w:r>
      <w:r w:rsidR="00484438">
        <w:rPr>
          <w:rFonts w:ascii="Book Antiqua" w:hAnsi="Book Antiqua"/>
        </w:rPr>
        <w:t xml:space="preserve">για να δοθεί </w:t>
      </w:r>
      <w:r w:rsidR="002A6401">
        <w:rPr>
          <w:rFonts w:ascii="Book Antiqua" w:hAnsi="Book Antiqua"/>
        </w:rPr>
        <w:t xml:space="preserve">λεπτομερής </w:t>
      </w:r>
      <w:r w:rsidR="002A6401" w:rsidRPr="006A3941">
        <w:rPr>
          <w:rFonts w:ascii="Book Antiqua" w:hAnsi="Book Antiqua"/>
          <w:b/>
          <w:bCs/>
        </w:rPr>
        <w:t>επίσημη</w:t>
      </w:r>
      <w:r w:rsidR="002A6401">
        <w:rPr>
          <w:rFonts w:ascii="Book Antiqua" w:hAnsi="Book Antiqua"/>
        </w:rPr>
        <w:t xml:space="preserve"> </w:t>
      </w:r>
      <w:r w:rsidR="00EE32CA">
        <w:rPr>
          <w:rFonts w:ascii="Book Antiqua" w:hAnsi="Book Antiqua"/>
        </w:rPr>
        <w:t xml:space="preserve">εικόνα των ληξιπρόθεσμων οφειλών </w:t>
      </w:r>
      <w:r w:rsidR="00484438" w:rsidRPr="006A3941">
        <w:rPr>
          <w:rFonts w:ascii="Book Antiqua" w:hAnsi="Book Antiqua"/>
          <w:b/>
          <w:bCs/>
        </w:rPr>
        <w:t xml:space="preserve">του Δημοσίου </w:t>
      </w:r>
      <w:r w:rsidRPr="006A3941">
        <w:rPr>
          <w:rFonts w:ascii="Book Antiqua" w:hAnsi="Book Antiqua"/>
          <w:b/>
          <w:bCs/>
        </w:rPr>
        <w:t>προς</w:t>
      </w:r>
      <w:r w:rsidRPr="001A33AB">
        <w:rPr>
          <w:rFonts w:ascii="Book Antiqua" w:hAnsi="Book Antiqua"/>
        </w:rPr>
        <w:t xml:space="preserve"> τους πολίτες και τις επιχειρήσεις της Δυτικής Μακεδονίας</w:t>
      </w:r>
      <w:r w:rsidR="00B24B21">
        <w:rPr>
          <w:rFonts w:ascii="Book Antiqua" w:hAnsi="Book Antiqua"/>
        </w:rPr>
        <w:t>,</w:t>
      </w:r>
      <w:r w:rsidRPr="001A33AB">
        <w:rPr>
          <w:rFonts w:ascii="Book Antiqua" w:hAnsi="Book Antiqua"/>
        </w:rPr>
        <w:t xml:space="preserve"> </w:t>
      </w:r>
      <w:r w:rsidR="00484438">
        <w:rPr>
          <w:rFonts w:ascii="Book Antiqua" w:hAnsi="Book Antiqua"/>
        </w:rPr>
        <w:t>κατέθεσε ο Πάρις Κουκουλόπουλος.</w:t>
      </w:r>
    </w:p>
    <w:p w14:paraId="31F3B8AF" w14:textId="62A2EF87" w:rsidR="00241A67" w:rsidRDefault="00DF7250" w:rsidP="00241A67">
      <w:pPr>
        <w:spacing w:after="120" w:line="360" w:lineRule="auto"/>
        <w:ind w:firstLine="720"/>
        <w:jc w:val="both"/>
        <w:rPr>
          <w:rFonts w:ascii="Book Antiqua" w:hAnsi="Book Antiqua" w:cs="Calibri"/>
          <w:bCs/>
          <w:color w:val="000000" w:themeColor="text1"/>
          <w:sz w:val="21"/>
          <w:szCs w:val="21"/>
        </w:rPr>
      </w:pPr>
      <w:r>
        <w:rPr>
          <w:rFonts w:ascii="Book Antiqua" w:hAnsi="Book Antiqua" w:cs="Calibri"/>
          <w:bCs/>
          <w:color w:val="000000" w:themeColor="text1"/>
          <w:sz w:val="21"/>
          <w:szCs w:val="21"/>
        </w:rPr>
        <w:t xml:space="preserve">Με τις </w:t>
      </w:r>
      <w:r w:rsidR="00BE36B6" w:rsidRPr="001C52A4">
        <w:rPr>
          <w:rFonts w:ascii="Book Antiqua" w:hAnsi="Book Antiqua" w:cs="Calibri"/>
          <w:bCs/>
          <w:color w:val="000000" w:themeColor="text1"/>
          <w:sz w:val="21"/>
          <w:szCs w:val="21"/>
        </w:rPr>
        <w:t xml:space="preserve">ληξιπρόθεσμες οφειλές </w:t>
      </w:r>
      <w:r>
        <w:rPr>
          <w:rFonts w:ascii="Book Antiqua" w:hAnsi="Book Antiqua" w:cs="Calibri"/>
          <w:bCs/>
          <w:color w:val="000000" w:themeColor="text1"/>
          <w:sz w:val="21"/>
          <w:szCs w:val="21"/>
        </w:rPr>
        <w:t>των Φορέων Γενικής Κυβέρνησης (</w:t>
      </w:r>
      <w:r w:rsidR="00243BDA">
        <w:rPr>
          <w:rFonts w:ascii="Book Antiqua" w:hAnsi="Book Antiqua" w:cs="Calibri"/>
          <w:bCs/>
          <w:color w:val="000000" w:themeColor="text1"/>
          <w:sz w:val="21"/>
          <w:szCs w:val="21"/>
        </w:rPr>
        <w:t xml:space="preserve">με απλά λόγια, τα </w:t>
      </w:r>
      <w:r w:rsidR="007A2E95" w:rsidRPr="007A2E95">
        <w:rPr>
          <w:rFonts w:ascii="Book Antiqua" w:hAnsi="Book Antiqua" w:cs="Calibri"/>
          <w:bCs/>
          <w:color w:val="000000" w:themeColor="text1"/>
          <w:sz w:val="21"/>
          <w:szCs w:val="21"/>
        </w:rPr>
        <w:t>“</w:t>
      </w:r>
      <w:r w:rsidR="00243BDA">
        <w:rPr>
          <w:rFonts w:ascii="Book Antiqua" w:hAnsi="Book Antiqua" w:cs="Calibri"/>
          <w:bCs/>
          <w:color w:val="000000" w:themeColor="text1"/>
          <w:sz w:val="21"/>
          <w:szCs w:val="21"/>
        </w:rPr>
        <w:t>φέσια</w:t>
      </w:r>
      <w:r w:rsidR="007A2E95" w:rsidRPr="007A2E95">
        <w:rPr>
          <w:rFonts w:ascii="Book Antiqua" w:hAnsi="Book Antiqua" w:cs="Calibri"/>
          <w:bCs/>
          <w:color w:val="000000" w:themeColor="text1"/>
          <w:sz w:val="21"/>
          <w:szCs w:val="21"/>
        </w:rPr>
        <w:t xml:space="preserve">” </w:t>
      </w:r>
      <w:r w:rsidR="00243BDA">
        <w:rPr>
          <w:rFonts w:ascii="Book Antiqua" w:hAnsi="Book Antiqua" w:cs="Calibri"/>
          <w:bCs/>
          <w:color w:val="000000" w:themeColor="text1"/>
          <w:sz w:val="21"/>
          <w:szCs w:val="21"/>
        </w:rPr>
        <w:t xml:space="preserve">του Δημοσίου </w:t>
      </w:r>
      <w:r w:rsidR="00367C40">
        <w:rPr>
          <w:rFonts w:ascii="Book Antiqua" w:hAnsi="Book Antiqua" w:cs="Calibri"/>
          <w:bCs/>
          <w:color w:val="000000" w:themeColor="text1"/>
          <w:sz w:val="21"/>
          <w:szCs w:val="21"/>
        </w:rPr>
        <w:t>από</w:t>
      </w:r>
      <w:r w:rsidR="00243BDA">
        <w:rPr>
          <w:rFonts w:ascii="Book Antiqua" w:hAnsi="Book Antiqua" w:cs="Calibri"/>
          <w:bCs/>
          <w:color w:val="000000" w:themeColor="text1"/>
          <w:sz w:val="21"/>
          <w:szCs w:val="21"/>
        </w:rPr>
        <w:t xml:space="preserve"> </w:t>
      </w:r>
      <w:r w:rsidRPr="001C52A4">
        <w:rPr>
          <w:rFonts w:ascii="Book Antiqua" w:hAnsi="Book Antiqua" w:cs="Calibri"/>
          <w:bCs/>
          <w:color w:val="000000" w:themeColor="text1"/>
          <w:sz w:val="21"/>
          <w:szCs w:val="21"/>
        </w:rPr>
        <w:t xml:space="preserve">δαπάνες </w:t>
      </w:r>
      <w:r w:rsidRPr="007A2E95">
        <w:rPr>
          <w:rFonts w:ascii="Book Antiqua" w:hAnsi="Book Antiqua" w:cs="Calibri"/>
          <w:b/>
          <w:color w:val="000000" w:themeColor="text1"/>
          <w:sz w:val="21"/>
          <w:szCs w:val="21"/>
        </w:rPr>
        <w:t>αγορά</w:t>
      </w:r>
      <w:r w:rsidR="00243BDA" w:rsidRPr="007A2E95">
        <w:rPr>
          <w:rFonts w:ascii="Book Antiqua" w:hAnsi="Book Antiqua" w:cs="Calibri"/>
          <w:b/>
          <w:color w:val="000000" w:themeColor="text1"/>
          <w:sz w:val="21"/>
          <w:szCs w:val="21"/>
        </w:rPr>
        <w:t>ς</w:t>
      </w:r>
      <w:r w:rsidRPr="007A2E95">
        <w:rPr>
          <w:rFonts w:ascii="Book Antiqua" w:hAnsi="Book Antiqua" w:cs="Calibri"/>
          <w:b/>
          <w:color w:val="000000" w:themeColor="text1"/>
          <w:sz w:val="21"/>
          <w:szCs w:val="21"/>
        </w:rPr>
        <w:t xml:space="preserve"> αγαθών</w:t>
      </w:r>
      <w:r w:rsidRPr="001C52A4">
        <w:rPr>
          <w:rFonts w:ascii="Book Antiqua" w:hAnsi="Book Antiqua" w:cs="Calibri"/>
          <w:bCs/>
          <w:color w:val="000000" w:themeColor="text1"/>
          <w:sz w:val="21"/>
          <w:szCs w:val="21"/>
        </w:rPr>
        <w:t xml:space="preserve"> και </w:t>
      </w:r>
      <w:r w:rsidRPr="007A2E95">
        <w:rPr>
          <w:rFonts w:ascii="Book Antiqua" w:hAnsi="Book Antiqua" w:cs="Calibri"/>
          <w:b/>
          <w:color w:val="000000" w:themeColor="text1"/>
          <w:sz w:val="21"/>
          <w:szCs w:val="21"/>
        </w:rPr>
        <w:t>υπηρεσιών</w:t>
      </w:r>
      <w:r w:rsidRPr="001C52A4">
        <w:rPr>
          <w:rFonts w:ascii="Book Antiqua" w:hAnsi="Book Antiqua" w:cs="Calibri"/>
          <w:bCs/>
          <w:color w:val="000000" w:themeColor="text1"/>
          <w:sz w:val="21"/>
          <w:szCs w:val="21"/>
        </w:rPr>
        <w:t xml:space="preserve"> και </w:t>
      </w:r>
      <w:r w:rsidR="007E6853">
        <w:rPr>
          <w:rFonts w:ascii="Book Antiqua" w:hAnsi="Book Antiqua" w:cs="Calibri"/>
          <w:bCs/>
          <w:color w:val="000000" w:themeColor="text1"/>
          <w:sz w:val="21"/>
          <w:szCs w:val="21"/>
        </w:rPr>
        <w:t xml:space="preserve">οι </w:t>
      </w:r>
      <w:r w:rsidRPr="001C52A4">
        <w:rPr>
          <w:rFonts w:ascii="Book Antiqua" w:hAnsi="Book Antiqua" w:cs="Calibri"/>
          <w:bCs/>
          <w:color w:val="000000" w:themeColor="text1"/>
          <w:sz w:val="21"/>
          <w:szCs w:val="21"/>
        </w:rPr>
        <w:t xml:space="preserve">εκκρεμείς </w:t>
      </w:r>
      <w:r w:rsidRPr="007A2E95">
        <w:rPr>
          <w:rFonts w:ascii="Book Antiqua" w:hAnsi="Book Antiqua" w:cs="Calibri"/>
          <w:b/>
          <w:color w:val="000000" w:themeColor="text1"/>
          <w:sz w:val="21"/>
          <w:szCs w:val="21"/>
        </w:rPr>
        <w:t>επιστροφές φόρων</w:t>
      </w:r>
      <w:r w:rsidR="00FF65C0">
        <w:rPr>
          <w:rFonts w:ascii="Book Antiqua" w:hAnsi="Book Antiqua" w:cs="Calibri"/>
          <w:bCs/>
          <w:color w:val="000000" w:themeColor="text1"/>
          <w:sz w:val="21"/>
          <w:szCs w:val="21"/>
        </w:rPr>
        <w:t xml:space="preserve">) </w:t>
      </w:r>
      <w:r w:rsidR="00EE32CA" w:rsidRPr="006A3941">
        <w:rPr>
          <w:rFonts w:ascii="Book Antiqua" w:hAnsi="Book Antiqua" w:cs="Calibri"/>
          <w:b/>
          <w:color w:val="000000" w:themeColor="text1"/>
          <w:sz w:val="21"/>
          <w:szCs w:val="21"/>
        </w:rPr>
        <w:t xml:space="preserve">πανελλαδικά </w:t>
      </w:r>
      <w:r w:rsidR="00FF65C0">
        <w:rPr>
          <w:rFonts w:ascii="Book Antiqua" w:hAnsi="Book Antiqua" w:cs="Calibri"/>
          <w:bCs/>
          <w:color w:val="000000" w:themeColor="text1"/>
          <w:sz w:val="21"/>
          <w:szCs w:val="21"/>
        </w:rPr>
        <w:t>να</w:t>
      </w:r>
      <w:r w:rsidR="00BE36B6" w:rsidRPr="001C52A4">
        <w:rPr>
          <w:rFonts w:ascii="Book Antiqua" w:hAnsi="Book Antiqua" w:cs="Calibri"/>
          <w:bCs/>
          <w:color w:val="000000" w:themeColor="text1"/>
          <w:sz w:val="21"/>
          <w:szCs w:val="21"/>
        </w:rPr>
        <w:t xml:space="preserve"> υπερβαίνουν τα </w:t>
      </w:r>
      <w:r w:rsidR="00BE36B6" w:rsidRPr="00D23223">
        <w:rPr>
          <w:rFonts w:ascii="Book Antiqua" w:hAnsi="Book Antiqua" w:cs="Calibri"/>
          <w:b/>
          <w:color w:val="000000" w:themeColor="text1"/>
          <w:sz w:val="21"/>
          <w:szCs w:val="21"/>
        </w:rPr>
        <w:t xml:space="preserve">3,5 δισεκατομμύρια, </w:t>
      </w:r>
      <w:r w:rsidR="00FF65C0">
        <w:rPr>
          <w:rFonts w:ascii="Book Antiqua" w:hAnsi="Book Antiqua" w:cs="Calibri"/>
          <w:bCs/>
          <w:color w:val="000000" w:themeColor="text1"/>
          <w:sz w:val="21"/>
          <w:szCs w:val="21"/>
        </w:rPr>
        <w:t>ο Βουλευτής Κοζάνης και</w:t>
      </w:r>
      <w:r w:rsidR="00BE36B6" w:rsidRPr="001C52A4">
        <w:rPr>
          <w:rFonts w:ascii="Book Antiqua" w:hAnsi="Book Antiqua" w:cs="Calibri"/>
          <w:bCs/>
          <w:color w:val="000000" w:themeColor="text1"/>
          <w:sz w:val="21"/>
          <w:szCs w:val="21"/>
        </w:rPr>
        <w:t xml:space="preserve"> Υπεύθυνος ΚΤΕ Οικονομικών του ΠΑΣΟΚ – Κινήματος Αλλαγής</w:t>
      </w:r>
      <w:r w:rsidR="00FF65C0">
        <w:rPr>
          <w:rFonts w:ascii="Book Antiqua" w:hAnsi="Book Antiqua" w:cs="Calibri"/>
          <w:bCs/>
          <w:color w:val="000000" w:themeColor="text1"/>
          <w:sz w:val="21"/>
          <w:szCs w:val="21"/>
        </w:rPr>
        <w:t xml:space="preserve"> ζητά</w:t>
      </w:r>
      <w:r w:rsidR="003D0F4A">
        <w:rPr>
          <w:rFonts w:ascii="Book Antiqua" w:hAnsi="Book Antiqua" w:cs="Calibri"/>
          <w:bCs/>
          <w:color w:val="000000" w:themeColor="text1"/>
          <w:sz w:val="21"/>
          <w:szCs w:val="21"/>
        </w:rPr>
        <w:t xml:space="preserve"> την</w:t>
      </w:r>
      <w:r w:rsidR="00FF65C0">
        <w:rPr>
          <w:rFonts w:ascii="Book Antiqua" w:hAnsi="Book Antiqua" w:cs="Calibri"/>
          <w:bCs/>
          <w:color w:val="000000" w:themeColor="text1"/>
          <w:sz w:val="21"/>
          <w:szCs w:val="21"/>
        </w:rPr>
        <w:t xml:space="preserve"> </w:t>
      </w:r>
      <w:r w:rsidR="00BE36B6" w:rsidRPr="00E13B48">
        <w:rPr>
          <w:rFonts w:ascii="Book Antiqua" w:hAnsi="Book Antiqua" w:cs="Calibri"/>
          <w:b/>
          <w:color w:val="000000" w:themeColor="text1"/>
          <w:sz w:val="21"/>
          <w:szCs w:val="21"/>
        </w:rPr>
        <w:t xml:space="preserve">τοπική </w:t>
      </w:r>
      <w:r w:rsidR="00BE36B6" w:rsidRPr="007A2E95">
        <w:rPr>
          <w:rFonts w:ascii="Book Antiqua" w:hAnsi="Book Antiqua" w:cs="Calibri"/>
          <w:bCs/>
          <w:color w:val="000000" w:themeColor="text1"/>
          <w:sz w:val="21"/>
          <w:szCs w:val="21"/>
        </w:rPr>
        <w:t>διάστασ</w:t>
      </w:r>
      <w:r w:rsidR="006A3941" w:rsidRPr="007A2E95">
        <w:rPr>
          <w:rFonts w:ascii="Book Antiqua" w:hAnsi="Book Antiqua" w:cs="Calibri"/>
          <w:bCs/>
          <w:color w:val="000000" w:themeColor="text1"/>
          <w:sz w:val="21"/>
          <w:szCs w:val="21"/>
        </w:rPr>
        <w:t>η</w:t>
      </w:r>
      <w:r w:rsidR="00BE36B6" w:rsidRPr="007A2E95">
        <w:rPr>
          <w:rFonts w:ascii="Book Antiqua" w:hAnsi="Book Antiqua" w:cs="Calibri"/>
          <w:bCs/>
          <w:color w:val="000000" w:themeColor="text1"/>
          <w:sz w:val="21"/>
          <w:szCs w:val="21"/>
        </w:rPr>
        <w:t xml:space="preserve"> </w:t>
      </w:r>
      <w:r w:rsidR="00BE36B6" w:rsidRPr="001C52A4">
        <w:rPr>
          <w:rFonts w:ascii="Book Antiqua" w:hAnsi="Book Antiqua" w:cs="Calibri"/>
          <w:bCs/>
          <w:color w:val="000000" w:themeColor="text1"/>
          <w:sz w:val="21"/>
          <w:szCs w:val="21"/>
        </w:rPr>
        <w:t xml:space="preserve">του </w:t>
      </w:r>
      <w:r w:rsidR="003D0F4A">
        <w:rPr>
          <w:rFonts w:ascii="Book Antiqua" w:hAnsi="Book Antiqua" w:cs="Calibri"/>
          <w:bCs/>
          <w:color w:val="000000" w:themeColor="text1"/>
          <w:sz w:val="21"/>
          <w:szCs w:val="21"/>
        </w:rPr>
        <w:t>προβλήματο</w:t>
      </w:r>
      <w:r w:rsidR="00630079">
        <w:rPr>
          <w:rFonts w:ascii="Book Antiqua" w:hAnsi="Book Antiqua" w:cs="Calibri"/>
          <w:bCs/>
          <w:color w:val="000000" w:themeColor="text1"/>
          <w:sz w:val="21"/>
          <w:szCs w:val="21"/>
        </w:rPr>
        <w:t>ς</w:t>
      </w:r>
      <w:r w:rsidR="00BB3122">
        <w:rPr>
          <w:rFonts w:ascii="Book Antiqua" w:hAnsi="Book Antiqua" w:cs="Calibri"/>
          <w:bCs/>
          <w:color w:val="000000" w:themeColor="text1"/>
          <w:sz w:val="21"/>
          <w:szCs w:val="21"/>
        </w:rPr>
        <w:t xml:space="preserve">. </w:t>
      </w:r>
    </w:p>
    <w:p w14:paraId="703547FC" w14:textId="3C6C451F" w:rsidR="001A33AB" w:rsidRPr="00897860" w:rsidRDefault="00BB3122" w:rsidP="00241A67">
      <w:pPr>
        <w:spacing w:after="120" w:line="360" w:lineRule="auto"/>
        <w:ind w:firstLine="720"/>
        <w:jc w:val="both"/>
        <w:rPr>
          <w:rFonts w:ascii="Book Antiqua" w:hAnsi="Book Antiqua" w:cs="Calibri"/>
          <w:bCs/>
        </w:rPr>
      </w:pPr>
      <w:r>
        <w:rPr>
          <w:rFonts w:ascii="Book Antiqua" w:hAnsi="Book Antiqua" w:cs="Calibri"/>
          <w:bCs/>
          <w:color w:val="000000" w:themeColor="text1"/>
          <w:sz w:val="21"/>
          <w:szCs w:val="21"/>
        </w:rPr>
        <w:t>Στόχος</w:t>
      </w:r>
      <w:r w:rsidR="00C257AF">
        <w:rPr>
          <w:rFonts w:ascii="Book Antiqua" w:hAnsi="Book Antiqua" w:cs="Calibri"/>
          <w:bCs/>
          <w:color w:val="000000" w:themeColor="text1"/>
          <w:sz w:val="21"/>
          <w:szCs w:val="21"/>
        </w:rPr>
        <w:t xml:space="preserve"> της κοινοβουλευτικής παρέμβασης του Αντιπροέδρου της Βουλής είναι </w:t>
      </w:r>
      <w:r w:rsidR="009006EF">
        <w:rPr>
          <w:rFonts w:ascii="Book Antiqua" w:hAnsi="Book Antiqua" w:cs="Calibri"/>
          <w:bCs/>
          <w:color w:val="000000" w:themeColor="text1"/>
          <w:sz w:val="21"/>
          <w:szCs w:val="21"/>
        </w:rPr>
        <w:t xml:space="preserve">αφενός μεν </w:t>
      </w:r>
      <w:r w:rsidR="00630079">
        <w:rPr>
          <w:rFonts w:ascii="Book Antiqua" w:hAnsi="Book Antiqua"/>
        </w:rPr>
        <w:t xml:space="preserve">να έρθει στην επιφάνεια </w:t>
      </w:r>
      <w:r w:rsidR="00C84970">
        <w:rPr>
          <w:rFonts w:ascii="Book Antiqua" w:hAnsi="Book Antiqua"/>
        </w:rPr>
        <w:t xml:space="preserve">ακόμα ένα σημαντικό κομμάτι από το </w:t>
      </w:r>
      <w:r w:rsidR="007A2E95" w:rsidRPr="007A2E95">
        <w:rPr>
          <w:rFonts w:ascii="Book Antiqua" w:hAnsi="Book Antiqua"/>
        </w:rPr>
        <w:t>“</w:t>
      </w:r>
      <w:r w:rsidR="00C84970">
        <w:rPr>
          <w:rFonts w:ascii="Book Antiqua" w:hAnsi="Book Antiqua"/>
        </w:rPr>
        <w:t>παζλ</w:t>
      </w:r>
      <w:r w:rsidR="007A2E95" w:rsidRPr="007A2E95">
        <w:rPr>
          <w:rFonts w:ascii="Book Antiqua" w:hAnsi="Book Antiqua"/>
        </w:rPr>
        <w:t>”</w:t>
      </w:r>
      <w:r w:rsidR="00C84970">
        <w:rPr>
          <w:rFonts w:ascii="Book Antiqua" w:hAnsi="Book Antiqua"/>
        </w:rPr>
        <w:t xml:space="preserve"> </w:t>
      </w:r>
      <w:r w:rsidR="00630079" w:rsidRPr="001A33AB">
        <w:rPr>
          <w:rFonts w:ascii="Book Antiqua" w:hAnsi="Book Antiqua"/>
        </w:rPr>
        <w:t xml:space="preserve">της </w:t>
      </w:r>
      <w:r w:rsidR="00630079" w:rsidRPr="007A2E95">
        <w:rPr>
          <w:rFonts w:ascii="Book Antiqua" w:hAnsi="Book Antiqua"/>
          <w:b/>
          <w:bCs/>
        </w:rPr>
        <w:t>έλλειψης ρευστότητας</w:t>
      </w:r>
      <w:r w:rsidR="00630079" w:rsidRPr="001A33AB">
        <w:rPr>
          <w:rFonts w:ascii="Book Antiqua" w:hAnsi="Book Antiqua"/>
        </w:rPr>
        <w:t xml:space="preserve"> </w:t>
      </w:r>
      <w:r w:rsidR="00077AA2">
        <w:rPr>
          <w:rFonts w:ascii="Book Antiqua" w:hAnsi="Book Antiqua"/>
        </w:rPr>
        <w:t xml:space="preserve">στην </w:t>
      </w:r>
      <w:r w:rsidR="009006EF">
        <w:rPr>
          <w:rFonts w:ascii="Book Antiqua" w:hAnsi="Book Antiqua"/>
        </w:rPr>
        <w:t xml:space="preserve">-σκληρά δοκιμαζόμενη- </w:t>
      </w:r>
      <w:r w:rsidR="00077AA2">
        <w:rPr>
          <w:rFonts w:ascii="Book Antiqua" w:hAnsi="Book Antiqua"/>
        </w:rPr>
        <w:t xml:space="preserve">τοπική οικονομία </w:t>
      </w:r>
      <w:r w:rsidR="009006EF">
        <w:rPr>
          <w:rFonts w:ascii="Book Antiqua" w:hAnsi="Book Antiqua"/>
        </w:rPr>
        <w:t xml:space="preserve">μας, αφετέρου </w:t>
      </w:r>
      <w:r w:rsidR="00241A67">
        <w:rPr>
          <w:rFonts w:ascii="Book Antiqua" w:hAnsi="Book Antiqua"/>
        </w:rPr>
        <w:t xml:space="preserve">να τεθεί σε εφαρμογή ένα συγκεκριμένο </w:t>
      </w:r>
      <w:r w:rsidR="00241A67" w:rsidRPr="007A2E95">
        <w:rPr>
          <w:rFonts w:ascii="Book Antiqua" w:hAnsi="Book Antiqua"/>
          <w:b/>
          <w:bCs/>
        </w:rPr>
        <w:t>ειδικό σχέδιο</w:t>
      </w:r>
      <w:r w:rsidR="003C21E6" w:rsidRPr="007A2E95">
        <w:rPr>
          <w:rFonts w:ascii="Book Antiqua" w:hAnsi="Book Antiqua"/>
          <w:b/>
          <w:bCs/>
        </w:rPr>
        <w:t xml:space="preserve"> επίλυσης</w:t>
      </w:r>
      <w:r w:rsidR="00241A67">
        <w:rPr>
          <w:rFonts w:ascii="Book Antiqua" w:hAnsi="Book Antiqua"/>
        </w:rPr>
        <w:t xml:space="preserve"> (</w:t>
      </w:r>
      <w:r w:rsidR="003C21E6">
        <w:rPr>
          <w:rFonts w:ascii="Book Antiqua" w:hAnsi="Book Antiqua"/>
        </w:rPr>
        <w:t xml:space="preserve">σε εφαρμογή και </w:t>
      </w:r>
      <w:r w:rsidR="00241A67">
        <w:rPr>
          <w:rFonts w:ascii="Book Antiqua" w:hAnsi="Book Antiqua"/>
        </w:rPr>
        <w:t xml:space="preserve">της </w:t>
      </w:r>
      <w:r w:rsidR="00241A67" w:rsidRPr="007A2E95">
        <w:rPr>
          <w:rFonts w:ascii="Book Antiqua" w:hAnsi="Book Antiqua"/>
          <w:b/>
          <w:bCs/>
        </w:rPr>
        <w:t>Ρήτρας</w:t>
      </w:r>
      <w:r w:rsidR="00241A67">
        <w:rPr>
          <w:rFonts w:ascii="Book Antiqua" w:hAnsi="Book Antiqua"/>
        </w:rPr>
        <w:t xml:space="preserve"> Δίκαιης Μετάβασης)</w:t>
      </w:r>
      <w:r w:rsidR="003C21E6">
        <w:rPr>
          <w:rFonts w:ascii="Book Antiqua" w:hAnsi="Book Antiqua"/>
        </w:rPr>
        <w:t xml:space="preserve">, </w:t>
      </w:r>
      <w:r w:rsidR="00077AA2">
        <w:rPr>
          <w:rFonts w:ascii="Book Antiqua" w:hAnsi="Book Antiqua"/>
        </w:rPr>
        <w:t xml:space="preserve">με σαφές </w:t>
      </w:r>
      <w:r w:rsidR="00077AA2" w:rsidRPr="007A2E95">
        <w:rPr>
          <w:rFonts w:ascii="Book Antiqua" w:hAnsi="Book Antiqua"/>
          <w:b/>
          <w:bCs/>
        </w:rPr>
        <w:t>χρονοδιάγραμμα</w:t>
      </w:r>
      <w:r w:rsidR="0080567A">
        <w:rPr>
          <w:rFonts w:ascii="Book Antiqua" w:hAnsi="Book Antiqua"/>
        </w:rPr>
        <w:t>,</w:t>
      </w:r>
      <w:r w:rsidR="00241A67">
        <w:rPr>
          <w:rFonts w:ascii="Book Antiqua" w:hAnsi="Book Antiqua"/>
        </w:rPr>
        <w:t xml:space="preserve"> </w:t>
      </w:r>
      <w:r w:rsidR="00077AA2">
        <w:rPr>
          <w:rFonts w:ascii="Book Antiqua" w:hAnsi="Book Antiqua"/>
        </w:rPr>
        <w:t xml:space="preserve">για την άρση των </w:t>
      </w:r>
      <w:r w:rsidR="003076C2">
        <w:rPr>
          <w:rFonts w:ascii="Book Antiqua" w:hAnsi="Book Antiqua"/>
        </w:rPr>
        <w:t xml:space="preserve">καθυστερήσεων </w:t>
      </w:r>
      <w:r w:rsidR="003C21E6">
        <w:rPr>
          <w:rFonts w:ascii="Book Antiqua" w:hAnsi="Book Antiqua"/>
        </w:rPr>
        <w:t xml:space="preserve">και </w:t>
      </w:r>
      <w:r w:rsidR="003076C2">
        <w:rPr>
          <w:rFonts w:ascii="Book Antiqua" w:hAnsi="Book Antiqua"/>
        </w:rPr>
        <w:t xml:space="preserve">την </w:t>
      </w:r>
      <w:r w:rsidR="003076C2" w:rsidRPr="007A2E95">
        <w:rPr>
          <w:rFonts w:ascii="Book Antiqua" w:hAnsi="Book Antiqua"/>
          <w:b/>
          <w:bCs/>
        </w:rPr>
        <w:t xml:space="preserve">αποπληρωμή </w:t>
      </w:r>
      <w:r w:rsidR="003076C2">
        <w:rPr>
          <w:rFonts w:ascii="Book Antiqua" w:hAnsi="Book Antiqua"/>
        </w:rPr>
        <w:t xml:space="preserve">των χρεών του </w:t>
      </w:r>
      <w:r w:rsidR="003076C2" w:rsidRPr="007A2E95">
        <w:rPr>
          <w:rFonts w:ascii="Book Antiqua" w:hAnsi="Book Antiqua"/>
          <w:b/>
          <w:bCs/>
        </w:rPr>
        <w:t xml:space="preserve">μεγαλύτερου </w:t>
      </w:r>
      <w:r w:rsidR="007A2E95" w:rsidRPr="007A2E95">
        <w:rPr>
          <w:rFonts w:ascii="Book Antiqua" w:hAnsi="Book Antiqua"/>
          <w:b/>
          <w:bCs/>
        </w:rPr>
        <w:t>“</w:t>
      </w:r>
      <w:r w:rsidR="003076C2" w:rsidRPr="007A2E95">
        <w:rPr>
          <w:rFonts w:ascii="Book Antiqua" w:hAnsi="Book Antiqua"/>
          <w:b/>
          <w:bCs/>
        </w:rPr>
        <w:t>κακοπληρωτή</w:t>
      </w:r>
      <w:r w:rsidR="007A2E95" w:rsidRPr="007A2E95">
        <w:rPr>
          <w:rFonts w:ascii="Book Antiqua" w:hAnsi="Book Antiqua"/>
          <w:b/>
          <w:bCs/>
        </w:rPr>
        <w:t>”</w:t>
      </w:r>
      <w:r w:rsidR="003076C2">
        <w:rPr>
          <w:rFonts w:ascii="Book Antiqua" w:hAnsi="Book Antiqua"/>
        </w:rPr>
        <w:t xml:space="preserve"> που είναι το ίδιο το Κράτος.</w:t>
      </w:r>
    </w:p>
    <w:p w14:paraId="424A34A9" w14:textId="47B95A80" w:rsidR="00B85224" w:rsidRPr="00897860" w:rsidRDefault="00B85224" w:rsidP="006A09E2">
      <w:pPr>
        <w:spacing w:after="0" w:line="360" w:lineRule="auto"/>
        <w:ind w:firstLine="720"/>
        <w:jc w:val="center"/>
        <w:rPr>
          <w:rFonts w:ascii="Book Antiqua" w:hAnsi="Book Antiqua" w:cs="Calibri"/>
          <w:bCs/>
          <w:u w:val="single"/>
        </w:rPr>
      </w:pPr>
      <w:r w:rsidRPr="00897860">
        <w:rPr>
          <w:rFonts w:ascii="Book Antiqua" w:hAnsi="Book Antiqua" w:cs="Calibri"/>
          <w:bCs/>
          <w:u w:val="single"/>
        </w:rPr>
        <w:t xml:space="preserve">ΑΚΟΛΟΥΘΕΙ ΤΟ ΠΛΗΡΕΣ ΚΕΙΜΕΝΟ ΤΗΣ </w:t>
      </w:r>
      <w:r w:rsidR="00805CAE">
        <w:rPr>
          <w:rFonts w:ascii="Book Antiqua" w:hAnsi="Book Antiqua" w:cs="Calibri"/>
          <w:bCs/>
          <w:u w:val="single"/>
        </w:rPr>
        <w:t>ΕΡΩΤΗΣΗΣ</w:t>
      </w:r>
    </w:p>
    <w:p w14:paraId="77E18C97" w14:textId="77777777" w:rsidR="005210D2" w:rsidRPr="001C52A4" w:rsidRDefault="005210D2" w:rsidP="005210D2">
      <w:pPr>
        <w:spacing w:after="120" w:line="360" w:lineRule="auto"/>
        <w:ind w:firstLine="720"/>
        <w:jc w:val="both"/>
        <w:rPr>
          <w:rFonts w:ascii="Book Antiqua" w:hAnsi="Book Antiqua" w:cs="Calibri"/>
          <w:bCs/>
          <w:color w:val="000000" w:themeColor="text1"/>
          <w:sz w:val="21"/>
          <w:szCs w:val="21"/>
        </w:rPr>
      </w:pPr>
      <w:r w:rsidRPr="001C52A4">
        <w:rPr>
          <w:rFonts w:ascii="Book Antiqua" w:hAnsi="Book Antiqua" w:cs="Calibri"/>
          <w:bCs/>
          <w:color w:val="000000" w:themeColor="text1"/>
          <w:sz w:val="21"/>
          <w:szCs w:val="21"/>
        </w:rPr>
        <w:t xml:space="preserve">Οι ληξιπρόθεσμες οφειλές των Φορέων Γενικής Κυβέρνησης, που υπερβαίνουν τα </w:t>
      </w:r>
      <w:r w:rsidRPr="00D23223">
        <w:rPr>
          <w:rFonts w:ascii="Book Antiqua" w:hAnsi="Book Antiqua" w:cs="Calibri"/>
          <w:b/>
          <w:color w:val="000000" w:themeColor="text1"/>
          <w:sz w:val="21"/>
          <w:szCs w:val="21"/>
        </w:rPr>
        <w:t xml:space="preserve">3,5 δισεκατομμύρια, </w:t>
      </w:r>
      <w:r w:rsidRPr="001C52A4">
        <w:rPr>
          <w:rFonts w:ascii="Book Antiqua" w:hAnsi="Book Antiqua" w:cs="Calibri"/>
          <w:bCs/>
          <w:color w:val="000000" w:themeColor="text1"/>
          <w:sz w:val="21"/>
          <w:szCs w:val="21"/>
        </w:rPr>
        <w:t>αποτελούν ζήτημα γνωστό, επί του οποίου πολλάκις έχω τοποθετηθεί κατά τις κοινοβουλευτικές παρεμβάσεις μου ως Υπεύθυνος ΚΤΕ Οικονομικών του ΠΑΣΟΚ – Κινήματος Αλλαγής. Στόχος της παρούσας Ερώτησης</w:t>
      </w:r>
      <w:r>
        <w:rPr>
          <w:rFonts w:ascii="Book Antiqua" w:hAnsi="Book Antiqua" w:cs="Calibri"/>
          <w:bCs/>
          <w:color w:val="000000" w:themeColor="text1"/>
          <w:sz w:val="21"/>
          <w:szCs w:val="21"/>
        </w:rPr>
        <w:t xml:space="preserve"> </w:t>
      </w:r>
      <w:r w:rsidRPr="001C52A4">
        <w:rPr>
          <w:rFonts w:ascii="Book Antiqua" w:hAnsi="Book Antiqua" w:cs="Calibri"/>
          <w:bCs/>
          <w:color w:val="000000" w:themeColor="text1"/>
          <w:sz w:val="21"/>
          <w:szCs w:val="21"/>
        </w:rPr>
        <w:t xml:space="preserve">είναι η προσέγγιση του ζητήματος αμιγώς υπό την </w:t>
      </w:r>
      <w:r w:rsidRPr="00E13B48">
        <w:rPr>
          <w:rFonts w:ascii="Book Antiqua" w:hAnsi="Book Antiqua" w:cs="Calibri"/>
          <w:b/>
          <w:color w:val="000000" w:themeColor="text1"/>
          <w:sz w:val="21"/>
          <w:szCs w:val="21"/>
        </w:rPr>
        <w:t>τοπική διάστασή</w:t>
      </w:r>
      <w:r w:rsidRPr="001C52A4">
        <w:rPr>
          <w:rFonts w:ascii="Book Antiqua" w:hAnsi="Book Antiqua" w:cs="Calibri"/>
          <w:bCs/>
          <w:color w:val="000000" w:themeColor="text1"/>
          <w:sz w:val="21"/>
          <w:szCs w:val="21"/>
        </w:rPr>
        <w:t xml:space="preserve"> του στη Δυτική Μακεδονία, όπου λαμβάνει </w:t>
      </w:r>
      <w:r w:rsidRPr="00E13B48">
        <w:rPr>
          <w:rFonts w:ascii="Book Antiqua" w:hAnsi="Book Antiqua" w:cs="Calibri"/>
          <w:b/>
          <w:color w:val="000000" w:themeColor="text1"/>
          <w:sz w:val="21"/>
          <w:szCs w:val="21"/>
        </w:rPr>
        <w:t xml:space="preserve">ιδιάζουσες </w:t>
      </w:r>
      <w:r w:rsidRPr="001C52A4">
        <w:rPr>
          <w:rFonts w:ascii="Book Antiqua" w:hAnsi="Book Antiqua" w:cs="Calibri"/>
          <w:bCs/>
          <w:color w:val="000000" w:themeColor="text1"/>
          <w:sz w:val="21"/>
          <w:szCs w:val="21"/>
        </w:rPr>
        <w:t xml:space="preserve">διαστάσεις, καθώς πρόκειται για μια τοπική οικονομία που διέρχεται κρίση ιστορικών διαστάσεων, εξαιτίας των καταστροφικών ενεργειακών επιλογών του κ. Μητσοτάκη. Συνεπώς, καθίσταται επιτακτικά αναγκαία αφενός μεν η </w:t>
      </w:r>
      <w:r w:rsidRPr="00E13B48">
        <w:rPr>
          <w:rFonts w:ascii="Book Antiqua" w:hAnsi="Book Antiqua" w:cs="Calibri"/>
          <w:b/>
          <w:color w:val="000000" w:themeColor="text1"/>
          <w:sz w:val="21"/>
          <w:szCs w:val="21"/>
        </w:rPr>
        <w:t>λεπτομερής επίσημη ενημέρωση</w:t>
      </w:r>
      <w:r w:rsidRPr="001C52A4">
        <w:rPr>
          <w:rFonts w:ascii="Book Antiqua" w:hAnsi="Book Antiqua" w:cs="Calibri"/>
          <w:bCs/>
          <w:color w:val="000000" w:themeColor="text1"/>
          <w:sz w:val="21"/>
          <w:szCs w:val="21"/>
        </w:rPr>
        <w:t xml:space="preserve"> του Κοινοβουλίου -και κατ’ επέκταση κάθε </w:t>
      </w:r>
      <w:proofErr w:type="spellStart"/>
      <w:r w:rsidRPr="001C52A4">
        <w:rPr>
          <w:rFonts w:ascii="Book Antiqua" w:hAnsi="Book Antiqua" w:cs="Calibri"/>
          <w:bCs/>
          <w:color w:val="000000" w:themeColor="text1"/>
          <w:sz w:val="21"/>
          <w:szCs w:val="21"/>
        </w:rPr>
        <w:t>Δυτικομακεδόνα</w:t>
      </w:r>
      <w:proofErr w:type="spellEnd"/>
      <w:r w:rsidRPr="001C52A4">
        <w:rPr>
          <w:rFonts w:ascii="Book Antiqua" w:hAnsi="Book Antiqua" w:cs="Calibri"/>
          <w:bCs/>
          <w:color w:val="000000" w:themeColor="text1"/>
          <w:sz w:val="21"/>
          <w:szCs w:val="21"/>
        </w:rPr>
        <w:t xml:space="preserve">- για τις οφειλές του Δημοσίου ειδικά προς πολίτες / επιχειρήσεις της εν λόγω περιφέρειας, αφετέρου η λήψη μέριμνας </w:t>
      </w:r>
      <w:r>
        <w:rPr>
          <w:rFonts w:ascii="Book Antiqua" w:hAnsi="Book Antiqua" w:cs="Calibri"/>
          <w:bCs/>
          <w:color w:val="000000" w:themeColor="text1"/>
          <w:sz w:val="21"/>
          <w:szCs w:val="21"/>
        </w:rPr>
        <w:t>για την άρση</w:t>
      </w:r>
      <w:r w:rsidRPr="001C52A4">
        <w:rPr>
          <w:rFonts w:ascii="Book Antiqua" w:hAnsi="Book Antiqua" w:cs="Calibri"/>
          <w:bCs/>
          <w:color w:val="000000" w:themeColor="text1"/>
          <w:sz w:val="21"/>
          <w:szCs w:val="21"/>
        </w:rPr>
        <w:t xml:space="preserve"> των καθυστερήσεων </w:t>
      </w:r>
      <w:r>
        <w:rPr>
          <w:rFonts w:ascii="Book Antiqua" w:hAnsi="Book Antiqua" w:cs="Calibri"/>
          <w:bCs/>
          <w:color w:val="000000" w:themeColor="text1"/>
          <w:sz w:val="21"/>
          <w:szCs w:val="21"/>
        </w:rPr>
        <w:t xml:space="preserve">στην </w:t>
      </w:r>
      <w:r w:rsidRPr="001C52A4">
        <w:rPr>
          <w:rFonts w:ascii="Book Antiqua" w:hAnsi="Book Antiqua" w:cs="Calibri"/>
          <w:bCs/>
          <w:color w:val="000000" w:themeColor="text1"/>
          <w:sz w:val="21"/>
          <w:szCs w:val="21"/>
        </w:rPr>
        <w:t>αποπληρωμή τους.</w:t>
      </w:r>
    </w:p>
    <w:p w14:paraId="22DB6C6D" w14:textId="77777777" w:rsidR="005210D2" w:rsidRPr="001C52A4" w:rsidRDefault="005210D2" w:rsidP="005210D2">
      <w:pPr>
        <w:spacing w:after="120" w:line="360" w:lineRule="auto"/>
        <w:ind w:firstLine="720"/>
        <w:jc w:val="both"/>
        <w:rPr>
          <w:rFonts w:ascii="Book Antiqua" w:hAnsi="Book Antiqua" w:cs="Calibri"/>
          <w:bCs/>
          <w:color w:val="000000" w:themeColor="text1"/>
          <w:sz w:val="21"/>
          <w:szCs w:val="21"/>
        </w:rPr>
      </w:pPr>
      <w:r w:rsidRPr="001C52A4">
        <w:rPr>
          <w:rFonts w:ascii="Book Antiqua" w:hAnsi="Book Antiqua" w:cs="Calibri"/>
          <w:bCs/>
          <w:color w:val="000000" w:themeColor="text1"/>
          <w:sz w:val="21"/>
          <w:szCs w:val="21"/>
        </w:rPr>
        <w:lastRenderedPageBreak/>
        <w:t xml:space="preserve">Γενικότερα, σύμφωνα με την πιο πρόσφατη τριμηνιαία Έκθεση του </w:t>
      </w:r>
      <w:r w:rsidRPr="001C52A4">
        <w:rPr>
          <w:rFonts w:ascii="Book Antiqua" w:hAnsi="Book Antiqua" w:cs="Calibri"/>
          <w:b/>
          <w:color w:val="000000" w:themeColor="text1"/>
          <w:sz w:val="21"/>
          <w:szCs w:val="21"/>
        </w:rPr>
        <w:t xml:space="preserve">Γραφείου του Προϋπολογισμού του Κράτους στη Βουλή </w:t>
      </w:r>
      <w:r w:rsidRPr="001C52A4">
        <w:rPr>
          <w:rFonts w:ascii="Book Antiqua" w:hAnsi="Book Antiqua" w:cs="Calibri"/>
          <w:bCs/>
          <w:color w:val="000000" w:themeColor="text1"/>
          <w:sz w:val="21"/>
          <w:szCs w:val="21"/>
        </w:rPr>
        <w:t xml:space="preserve">(Ιούνιος 2026, σελ.53), οι ληξιπρόθεσμες υποχρεώσεις του δημοσίου προς τους ιδιώτες διακρίνονται στις ληξιπρόθεσμες δαπάνες για αγορά αγαθών και υπηρεσιών από τους Φορείς της Γενικής Κυβέρνησης και στις εκκρεμείς επιστροφές φόρων. Τον Απρίλιο του 2026 οι </w:t>
      </w:r>
      <w:r w:rsidRPr="001C52A4">
        <w:rPr>
          <w:rFonts w:ascii="Book Antiqua" w:hAnsi="Book Antiqua" w:cs="Calibri"/>
          <w:b/>
          <w:color w:val="000000" w:themeColor="text1"/>
          <w:sz w:val="21"/>
          <w:szCs w:val="21"/>
        </w:rPr>
        <w:t>ληξιπρόθεσμες οφειλές</w:t>
      </w:r>
      <w:r w:rsidRPr="001C52A4">
        <w:rPr>
          <w:rFonts w:ascii="Book Antiqua" w:hAnsi="Book Antiqua" w:cs="Calibri"/>
          <w:bCs/>
          <w:color w:val="000000" w:themeColor="text1"/>
          <w:sz w:val="21"/>
          <w:szCs w:val="21"/>
        </w:rPr>
        <w:t xml:space="preserve"> έφθασαν τα </w:t>
      </w:r>
      <w:r w:rsidRPr="001C52A4">
        <w:rPr>
          <w:rFonts w:ascii="Book Antiqua" w:hAnsi="Book Antiqua" w:cs="Calibri"/>
          <w:b/>
          <w:color w:val="000000" w:themeColor="text1"/>
          <w:sz w:val="21"/>
          <w:szCs w:val="21"/>
        </w:rPr>
        <w:t>2.920 εκατ.</w:t>
      </w:r>
      <w:r w:rsidRPr="001C52A4">
        <w:rPr>
          <w:rFonts w:ascii="Book Antiqua" w:hAnsi="Book Antiqua" w:cs="Calibri"/>
          <w:bCs/>
          <w:color w:val="000000" w:themeColor="text1"/>
          <w:sz w:val="21"/>
          <w:szCs w:val="21"/>
        </w:rPr>
        <w:t xml:space="preserve"> και οι </w:t>
      </w:r>
      <w:r w:rsidRPr="001C52A4">
        <w:rPr>
          <w:rFonts w:ascii="Book Antiqua" w:hAnsi="Book Antiqua" w:cs="Calibri"/>
          <w:b/>
          <w:color w:val="000000" w:themeColor="text1"/>
          <w:sz w:val="21"/>
          <w:szCs w:val="21"/>
        </w:rPr>
        <w:t>εκκρεμείς επιστροφές φόρων</w:t>
      </w:r>
      <w:r w:rsidRPr="001C52A4">
        <w:rPr>
          <w:rFonts w:ascii="Book Antiqua" w:hAnsi="Book Antiqua" w:cs="Calibri"/>
          <w:bCs/>
          <w:color w:val="000000" w:themeColor="text1"/>
          <w:sz w:val="21"/>
          <w:szCs w:val="21"/>
        </w:rPr>
        <w:t xml:space="preserve"> έφθασαν τα </w:t>
      </w:r>
      <w:r w:rsidRPr="001C52A4">
        <w:rPr>
          <w:rFonts w:ascii="Book Antiqua" w:hAnsi="Book Antiqua" w:cs="Calibri"/>
          <w:b/>
          <w:color w:val="000000" w:themeColor="text1"/>
          <w:sz w:val="21"/>
          <w:szCs w:val="21"/>
        </w:rPr>
        <w:t>737 εκατ.</w:t>
      </w:r>
      <w:r w:rsidRPr="001C52A4">
        <w:rPr>
          <w:rFonts w:ascii="Book Antiqua" w:hAnsi="Book Antiqua" w:cs="Calibri"/>
          <w:bCs/>
          <w:color w:val="000000" w:themeColor="text1"/>
          <w:sz w:val="21"/>
          <w:szCs w:val="21"/>
        </w:rPr>
        <w:t xml:space="preserve"> Σε σύγκριση με τον Δεκέμβριο του 2025 οι συνολικές ληξιπρόθεσμες υποχρεώσεις του Δημοσίου αυξήθηκαν κατά 358 εκατ. ευρώ. Ειδικότερα, οι ληξιπρόθεσμες οφειλές αυξήθηκαν κατά 343 εκατ. και οι εκκρεμείς επιστροφές φόρων αυξήθηκαν κατά 15 εκατ. </w:t>
      </w:r>
    </w:p>
    <w:p w14:paraId="56DB56E8" w14:textId="77777777" w:rsidR="005210D2" w:rsidRPr="001C52A4" w:rsidRDefault="005210D2" w:rsidP="005210D2">
      <w:pPr>
        <w:spacing w:after="120" w:line="360" w:lineRule="auto"/>
        <w:rPr>
          <w:rFonts w:ascii="Book Antiqua" w:hAnsi="Book Antiqua" w:cs="Calibri"/>
          <w:bCs/>
          <w:color w:val="000000" w:themeColor="text1"/>
          <w:sz w:val="21"/>
          <w:szCs w:val="21"/>
        </w:rPr>
      </w:pPr>
      <w:r w:rsidRPr="001C52A4">
        <w:rPr>
          <w:rFonts w:ascii="Book Antiqua" w:hAnsi="Book Antiqua" w:cs="Calibri"/>
          <w:bCs/>
          <w:noProof/>
          <w:color w:val="000000" w:themeColor="text1"/>
          <w:sz w:val="21"/>
          <w:szCs w:val="21"/>
        </w:rPr>
        <w:drawing>
          <wp:inline distT="0" distB="0" distL="0" distR="0" wp14:anchorId="6B4C8B19" wp14:editId="72812F12">
            <wp:extent cx="6236121" cy="5537835"/>
            <wp:effectExtent l="0" t="0" r="0" b="5715"/>
            <wp:docPr id="65563159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31598" name="Εικόνα 655631598"/>
                    <pic:cNvPicPr/>
                  </pic:nvPicPr>
                  <pic:blipFill>
                    <a:blip r:embed="rId8">
                      <a:extLst>
                        <a:ext uri="{28A0092B-C50C-407E-A947-70E740481C1C}">
                          <a14:useLocalDpi xmlns:a14="http://schemas.microsoft.com/office/drawing/2010/main" val="0"/>
                        </a:ext>
                      </a:extLst>
                    </a:blip>
                    <a:stretch>
                      <a:fillRect/>
                    </a:stretch>
                  </pic:blipFill>
                  <pic:spPr>
                    <a:xfrm>
                      <a:off x="0" y="0"/>
                      <a:ext cx="6239580" cy="5540907"/>
                    </a:xfrm>
                    <a:prstGeom prst="rect">
                      <a:avLst/>
                    </a:prstGeom>
                  </pic:spPr>
                </pic:pic>
              </a:graphicData>
            </a:graphic>
          </wp:inline>
        </w:drawing>
      </w:r>
    </w:p>
    <w:p w14:paraId="37A1DCCC" w14:textId="77777777" w:rsidR="005210D2" w:rsidRPr="001C52A4" w:rsidRDefault="005210D2" w:rsidP="005210D2">
      <w:pPr>
        <w:spacing w:after="120" w:line="360" w:lineRule="auto"/>
        <w:ind w:firstLine="720"/>
        <w:jc w:val="both"/>
        <w:rPr>
          <w:rFonts w:ascii="Book Antiqua" w:hAnsi="Book Antiqua" w:cs="Calibri"/>
          <w:bCs/>
          <w:color w:val="000000" w:themeColor="text1"/>
          <w:sz w:val="21"/>
          <w:szCs w:val="21"/>
        </w:rPr>
      </w:pPr>
    </w:p>
    <w:p w14:paraId="57A041C5" w14:textId="77777777" w:rsidR="005210D2" w:rsidRPr="001C52A4" w:rsidRDefault="005210D2" w:rsidP="005210D2">
      <w:pPr>
        <w:spacing w:after="120" w:line="360" w:lineRule="auto"/>
        <w:ind w:firstLine="720"/>
        <w:jc w:val="both"/>
        <w:rPr>
          <w:rFonts w:ascii="Book Antiqua" w:hAnsi="Book Antiqua" w:cs="Calibri"/>
          <w:bCs/>
          <w:color w:val="000000" w:themeColor="text1"/>
          <w:sz w:val="21"/>
          <w:szCs w:val="21"/>
        </w:rPr>
      </w:pPr>
      <w:r w:rsidRPr="001C52A4">
        <w:rPr>
          <w:rFonts w:ascii="Book Antiqua" w:hAnsi="Book Antiqua" w:cs="Calibri"/>
          <w:bCs/>
          <w:color w:val="000000" w:themeColor="text1"/>
          <w:sz w:val="21"/>
          <w:szCs w:val="21"/>
        </w:rPr>
        <w:t xml:space="preserve">Παράλληλα, ενδιαφέρον παρουσιάζει η διαχρονική εξέλιξη των “φεσιών” του Δημοσίου κατά τη διακυβέρνηση της ΝΔ. Ακολουθούν, ενδεικτικά, δύο σχετικοί Πίνακες </w:t>
      </w:r>
      <w:r w:rsidRPr="00D23223">
        <w:rPr>
          <w:rFonts w:ascii="Book Antiqua" w:hAnsi="Book Antiqua" w:cs="Calibri"/>
          <w:b/>
          <w:color w:val="000000" w:themeColor="text1"/>
          <w:sz w:val="21"/>
          <w:szCs w:val="21"/>
        </w:rPr>
        <w:t>από την Εισηγητική Έκθεση του Κρατικού Προϋπολογισμού 2026</w:t>
      </w:r>
      <w:r w:rsidRPr="001C52A4">
        <w:rPr>
          <w:rFonts w:ascii="Book Antiqua" w:hAnsi="Book Antiqua" w:cs="Calibri"/>
          <w:bCs/>
          <w:color w:val="000000" w:themeColor="text1"/>
          <w:sz w:val="21"/>
          <w:szCs w:val="21"/>
        </w:rPr>
        <w:t xml:space="preserve"> (σελ. 183):</w:t>
      </w:r>
    </w:p>
    <w:p w14:paraId="3A07FD3B" w14:textId="77777777" w:rsidR="005210D2" w:rsidRPr="001C52A4" w:rsidRDefault="005210D2" w:rsidP="005210D2">
      <w:pPr>
        <w:spacing w:after="120" w:line="360" w:lineRule="auto"/>
        <w:jc w:val="both"/>
        <w:rPr>
          <w:rFonts w:ascii="Book Antiqua" w:hAnsi="Book Antiqua" w:cs="Calibri"/>
          <w:bCs/>
          <w:color w:val="000000" w:themeColor="text1"/>
          <w:sz w:val="21"/>
          <w:szCs w:val="21"/>
          <w:lang w:val="en-US"/>
        </w:rPr>
      </w:pPr>
      <w:r w:rsidRPr="001C52A4">
        <w:rPr>
          <w:rFonts w:ascii="Book Antiqua" w:hAnsi="Book Antiqua" w:cs="Calibri"/>
          <w:bCs/>
          <w:noProof/>
          <w:color w:val="000000" w:themeColor="text1"/>
          <w:sz w:val="21"/>
          <w:szCs w:val="21"/>
          <w:lang w:val="en-US"/>
        </w:rPr>
        <w:lastRenderedPageBreak/>
        <w:drawing>
          <wp:inline distT="0" distB="0" distL="0" distR="0" wp14:anchorId="60F7C271" wp14:editId="1BEB6177">
            <wp:extent cx="5897880" cy="5109373"/>
            <wp:effectExtent l="0" t="0" r="7620" b="0"/>
            <wp:docPr id="85017678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76785" name="Εικόνα 850176785"/>
                    <pic:cNvPicPr/>
                  </pic:nvPicPr>
                  <pic:blipFill>
                    <a:blip r:embed="rId9">
                      <a:extLst>
                        <a:ext uri="{28A0092B-C50C-407E-A947-70E740481C1C}">
                          <a14:useLocalDpi xmlns:a14="http://schemas.microsoft.com/office/drawing/2010/main" val="0"/>
                        </a:ext>
                      </a:extLst>
                    </a:blip>
                    <a:stretch>
                      <a:fillRect/>
                    </a:stretch>
                  </pic:blipFill>
                  <pic:spPr>
                    <a:xfrm>
                      <a:off x="0" y="0"/>
                      <a:ext cx="5909134" cy="5119122"/>
                    </a:xfrm>
                    <a:prstGeom prst="rect">
                      <a:avLst/>
                    </a:prstGeom>
                  </pic:spPr>
                </pic:pic>
              </a:graphicData>
            </a:graphic>
          </wp:inline>
        </w:drawing>
      </w:r>
    </w:p>
    <w:p w14:paraId="5F8A9207" w14:textId="77777777" w:rsidR="005210D2" w:rsidRPr="001C52A4" w:rsidRDefault="005210D2" w:rsidP="005210D2">
      <w:pPr>
        <w:spacing w:after="120" w:line="360" w:lineRule="auto"/>
        <w:ind w:firstLine="720"/>
        <w:jc w:val="both"/>
        <w:rPr>
          <w:rFonts w:ascii="Book Antiqua" w:hAnsi="Book Antiqua" w:cs="Calibri"/>
          <w:bCs/>
          <w:color w:val="000000" w:themeColor="text1"/>
          <w:sz w:val="21"/>
          <w:szCs w:val="21"/>
        </w:rPr>
      </w:pPr>
      <w:r w:rsidRPr="001C52A4">
        <w:rPr>
          <w:rFonts w:ascii="Book Antiqua" w:hAnsi="Book Antiqua" w:cs="Calibri"/>
          <w:bCs/>
          <w:color w:val="000000" w:themeColor="text1"/>
          <w:sz w:val="21"/>
          <w:szCs w:val="21"/>
        </w:rPr>
        <w:t xml:space="preserve">Υπό την ανωτέρω εικόνα, λοιπόν, ερωτήματα γεννώνται για την </w:t>
      </w:r>
      <w:r w:rsidRPr="001C52A4">
        <w:rPr>
          <w:rFonts w:ascii="Book Antiqua" w:hAnsi="Book Antiqua" w:cs="Calibri"/>
          <w:b/>
          <w:color w:val="000000" w:themeColor="text1"/>
          <w:sz w:val="21"/>
          <w:szCs w:val="21"/>
        </w:rPr>
        <w:t>περιφερειακή κατανομή</w:t>
      </w:r>
      <w:r w:rsidRPr="001C52A4">
        <w:rPr>
          <w:rFonts w:ascii="Book Antiqua" w:hAnsi="Book Antiqua" w:cs="Calibri"/>
          <w:bCs/>
          <w:color w:val="000000" w:themeColor="text1"/>
          <w:sz w:val="21"/>
          <w:szCs w:val="21"/>
        </w:rPr>
        <w:t xml:space="preserve"> των οφειλών, καθώς αυτή η </w:t>
      </w:r>
      <w:r w:rsidRPr="001C52A4">
        <w:rPr>
          <w:rFonts w:ascii="Book Antiqua" w:hAnsi="Book Antiqua" w:cs="Calibri"/>
          <w:b/>
          <w:color w:val="000000" w:themeColor="text1"/>
          <w:sz w:val="21"/>
          <w:szCs w:val="21"/>
        </w:rPr>
        <w:t>εξειδικευμένη</w:t>
      </w:r>
      <w:r w:rsidRPr="001C52A4">
        <w:rPr>
          <w:rFonts w:ascii="Book Antiqua" w:hAnsi="Book Antiqua" w:cs="Calibri"/>
          <w:bCs/>
          <w:color w:val="000000" w:themeColor="text1"/>
          <w:sz w:val="21"/>
          <w:szCs w:val="21"/>
        </w:rPr>
        <w:t xml:space="preserve"> πληροφορία θα έριχνε φως σε ένα </w:t>
      </w:r>
      <w:r>
        <w:rPr>
          <w:rFonts w:ascii="Book Antiqua" w:hAnsi="Book Antiqua" w:cs="Calibri"/>
          <w:bCs/>
          <w:color w:val="000000" w:themeColor="text1"/>
          <w:sz w:val="21"/>
          <w:szCs w:val="21"/>
        </w:rPr>
        <w:t>κρίσιμο</w:t>
      </w:r>
      <w:r w:rsidRPr="001C52A4">
        <w:rPr>
          <w:rFonts w:ascii="Book Antiqua" w:hAnsi="Book Antiqua" w:cs="Calibri"/>
          <w:bCs/>
          <w:color w:val="000000" w:themeColor="text1"/>
          <w:sz w:val="21"/>
          <w:szCs w:val="21"/>
        </w:rPr>
        <w:t xml:space="preserve"> κομμάτι του “παζλ” για το πραγματικό μέγεθος της </w:t>
      </w:r>
      <w:r w:rsidRPr="001C52A4">
        <w:rPr>
          <w:rFonts w:ascii="Book Antiqua" w:hAnsi="Book Antiqua" w:cs="Calibri"/>
          <w:b/>
          <w:color w:val="000000" w:themeColor="text1"/>
          <w:sz w:val="21"/>
          <w:szCs w:val="21"/>
        </w:rPr>
        <w:t>οικονομικής ασφυξίας</w:t>
      </w:r>
      <w:r w:rsidRPr="001C52A4">
        <w:rPr>
          <w:rFonts w:ascii="Book Antiqua" w:hAnsi="Book Antiqua" w:cs="Calibri"/>
          <w:bCs/>
          <w:color w:val="000000" w:themeColor="text1"/>
          <w:sz w:val="21"/>
          <w:szCs w:val="21"/>
        </w:rPr>
        <w:t xml:space="preserve"> στη Δυτική Μακεδονία. Είναι σημαντικό, δηλαδή, να γνωρίζουν με </w:t>
      </w:r>
      <w:r w:rsidRPr="004F2716">
        <w:rPr>
          <w:rFonts w:ascii="Book Antiqua" w:hAnsi="Book Antiqua" w:cs="Calibri"/>
          <w:b/>
          <w:color w:val="000000" w:themeColor="text1"/>
          <w:sz w:val="21"/>
          <w:szCs w:val="21"/>
        </w:rPr>
        <w:t>διαφάνεια</w:t>
      </w:r>
      <w:r w:rsidRPr="001C52A4">
        <w:rPr>
          <w:rFonts w:ascii="Book Antiqua" w:hAnsi="Book Antiqua" w:cs="Calibri"/>
          <w:bCs/>
          <w:color w:val="000000" w:themeColor="text1"/>
          <w:sz w:val="21"/>
          <w:szCs w:val="21"/>
        </w:rPr>
        <w:t xml:space="preserve"> όλοι, οι πολίτες, οι τοπικοί προμηθευτές, οι μικρομεσαίοι ανάδοχοι δημοσίων έργων, οι επαγγελματίες της παροχής υπηρεσιών, οι μεταποιητικές επιχειρήσεις της περιοχής </w:t>
      </w:r>
      <w:proofErr w:type="spellStart"/>
      <w:r w:rsidRPr="001C52A4">
        <w:rPr>
          <w:rFonts w:ascii="Book Antiqua" w:hAnsi="Book Antiqua" w:cs="Calibri"/>
          <w:bCs/>
          <w:color w:val="000000" w:themeColor="text1"/>
          <w:sz w:val="21"/>
          <w:szCs w:val="21"/>
        </w:rPr>
        <w:t>κ.ο.κ.</w:t>
      </w:r>
      <w:proofErr w:type="spellEnd"/>
      <w:r w:rsidRPr="001C52A4">
        <w:rPr>
          <w:rFonts w:ascii="Book Antiqua" w:hAnsi="Book Antiqua" w:cs="Calibri"/>
          <w:bCs/>
          <w:color w:val="000000" w:themeColor="text1"/>
          <w:sz w:val="21"/>
          <w:szCs w:val="21"/>
        </w:rPr>
        <w:t xml:space="preserve"> πόσα πολύτιμα κεφάλαια κίνησης </w:t>
      </w:r>
      <w:r w:rsidRPr="004F2716">
        <w:rPr>
          <w:rFonts w:ascii="Book Antiqua" w:hAnsi="Book Antiqua" w:cs="Calibri"/>
          <w:b/>
          <w:color w:val="000000" w:themeColor="text1"/>
          <w:sz w:val="21"/>
          <w:szCs w:val="21"/>
        </w:rPr>
        <w:t>στερούνται</w:t>
      </w:r>
      <w:r w:rsidRPr="001C52A4">
        <w:rPr>
          <w:rFonts w:ascii="Book Antiqua" w:hAnsi="Book Antiqua" w:cs="Calibri"/>
          <w:bCs/>
          <w:color w:val="000000" w:themeColor="text1"/>
          <w:sz w:val="21"/>
          <w:szCs w:val="21"/>
        </w:rPr>
        <w:t>, ενώ δικαιωματικά τους οφείλονται.</w:t>
      </w:r>
    </w:p>
    <w:p w14:paraId="62110F53" w14:textId="77777777" w:rsidR="005210D2" w:rsidRPr="001C52A4" w:rsidRDefault="005210D2" w:rsidP="005210D2">
      <w:pPr>
        <w:spacing w:after="120" w:line="360" w:lineRule="auto"/>
        <w:ind w:firstLine="720"/>
        <w:jc w:val="both"/>
        <w:rPr>
          <w:rFonts w:ascii="Book Antiqua" w:hAnsi="Book Antiqua" w:cs="Calibri"/>
          <w:bCs/>
          <w:color w:val="000000" w:themeColor="text1"/>
          <w:sz w:val="21"/>
          <w:szCs w:val="21"/>
        </w:rPr>
      </w:pPr>
      <w:r w:rsidRPr="001C52A4">
        <w:rPr>
          <w:rFonts w:ascii="Book Antiqua" w:hAnsi="Book Antiqua" w:cs="Calibri"/>
          <w:bCs/>
          <w:color w:val="000000" w:themeColor="text1"/>
          <w:sz w:val="21"/>
          <w:szCs w:val="21"/>
        </w:rPr>
        <w:t xml:space="preserve">Όπως εισαγωγικά προανέφερα, ειδικά για την τοπική οικονομία της Δυτικής Μακεδονίας το ζήτημα φέρει </w:t>
      </w:r>
      <w:r w:rsidRPr="004F2716">
        <w:rPr>
          <w:rFonts w:ascii="Book Antiqua" w:hAnsi="Book Antiqua" w:cs="Calibri"/>
          <w:b/>
          <w:color w:val="000000" w:themeColor="text1"/>
          <w:sz w:val="21"/>
          <w:szCs w:val="21"/>
        </w:rPr>
        <w:t>πολλαπλάσια βαρύτητα</w:t>
      </w:r>
      <w:r w:rsidRPr="001C52A4">
        <w:rPr>
          <w:rFonts w:ascii="Book Antiqua" w:hAnsi="Book Antiqua" w:cs="Calibri"/>
          <w:bCs/>
          <w:color w:val="000000" w:themeColor="text1"/>
          <w:sz w:val="21"/>
          <w:szCs w:val="21"/>
        </w:rPr>
        <w:t xml:space="preserve"> υπό το πρίσμα των βαρύτατων πληγμάτων που βιώνει ο τόπος μας, εξαιτίας των εσφαλμένων ενεργειακών </w:t>
      </w:r>
      <w:r w:rsidRPr="004F2716">
        <w:rPr>
          <w:rFonts w:ascii="Book Antiqua" w:hAnsi="Book Antiqua" w:cs="Calibri"/>
          <w:bCs/>
          <w:color w:val="000000" w:themeColor="text1"/>
          <w:sz w:val="21"/>
          <w:szCs w:val="21"/>
        </w:rPr>
        <w:t xml:space="preserve">επιλογών του Πρωθυπουργού. Αναλυτικότερα, μπορείτε να μελετήσετε τις Αιτιολογικές Εκθέσεις της </w:t>
      </w:r>
      <w:proofErr w:type="spellStart"/>
      <w:r w:rsidRPr="004F2716">
        <w:rPr>
          <w:rFonts w:ascii="Book Antiqua" w:hAnsi="Book Antiqua" w:cs="Calibri"/>
          <w:bCs/>
          <w:color w:val="000000" w:themeColor="text1"/>
          <w:sz w:val="21"/>
          <w:szCs w:val="21"/>
        </w:rPr>
        <w:t>αριθμ</w:t>
      </w:r>
      <w:proofErr w:type="spellEnd"/>
      <w:r w:rsidRPr="004F2716">
        <w:rPr>
          <w:rFonts w:ascii="Book Antiqua" w:hAnsi="Book Antiqua" w:cs="Calibri"/>
          <w:bCs/>
          <w:color w:val="000000" w:themeColor="text1"/>
          <w:sz w:val="21"/>
          <w:szCs w:val="21"/>
        </w:rPr>
        <w:t>. 306/30/22.1.2025 Τροπολογίας μου «</w:t>
      </w:r>
      <w:r w:rsidRPr="004F2716">
        <w:rPr>
          <w:rFonts w:ascii="Book Antiqua" w:hAnsi="Book Antiqua" w:cs="Calibri"/>
          <w:bCs/>
          <w:i/>
          <w:iCs/>
          <w:color w:val="000000" w:themeColor="text1"/>
          <w:sz w:val="21"/>
          <w:szCs w:val="21"/>
        </w:rPr>
        <w:t>Ρήτρα Δίκαιης Μετάβασης για τη Δυτική Μακεδονία</w:t>
      </w:r>
      <w:r w:rsidRPr="004F2716">
        <w:rPr>
          <w:rFonts w:ascii="Book Antiqua" w:hAnsi="Book Antiqua" w:cs="Calibri"/>
          <w:bCs/>
          <w:color w:val="000000" w:themeColor="text1"/>
          <w:sz w:val="21"/>
          <w:szCs w:val="21"/>
        </w:rPr>
        <w:t xml:space="preserve">» και της </w:t>
      </w:r>
      <w:proofErr w:type="spellStart"/>
      <w:r w:rsidRPr="004F2716">
        <w:rPr>
          <w:rFonts w:ascii="Book Antiqua" w:hAnsi="Book Antiqua" w:cs="Calibri"/>
          <w:bCs/>
          <w:color w:val="000000" w:themeColor="text1"/>
          <w:sz w:val="21"/>
          <w:szCs w:val="21"/>
        </w:rPr>
        <w:t>αριθμ</w:t>
      </w:r>
      <w:proofErr w:type="spellEnd"/>
      <w:r w:rsidRPr="004F2716">
        <w:rPr>
          <w:rFonts w:ascii="Book Antiqua" w:hAnsi="Book Antiqua" w:cs="Calibri"/>
          <w:bCs/>
          <w:color w:val="000000" w:themeColor="text1"/>
          <w:sz w:val="21"/>
          <w:szCs w:val="21"/>
        </w:rPr>
        <w:t>. 535/28/26.8.2026 Τροπολογίας μου «</w:t>
      </w:r>
      <w:r w:rsidRPr="004F2716">
        <w:rPr>
          <w:rFonts w:ascii="Book Antiqua" w:hAnsi="Book Antiqua" w:cs="Calibri"/>
          <w:bCs/>
          <w:i/>
          <w:iCs/>
          <w:color w:val="000000" w:themeColor="text1"/>
          <w:sz w:val="21"/>
          <w:szCs w:val="21"/>
        </w:rPr>
        <w:t>Αξιοποίηση του ελληνικού λιγνίτη για τη θωράκιση της ενεργειακής ασφάλειας της Χώρας και τη δραστική μείωση του κόστους ενέργειας προς όφελος των καταναλωτών</w:t>
      </w:r>
      <w:r w:rsidRPr="004F2716">
        <w:rPr>
          <w:rFonts w:ascii="Book Antiqua" w:hAnsi="Book Antiqua" w:cs="Calibri"/>
          <w:bCs/>
          <w:color w:val="000000" w:themeColor="text1"/>
          <w:sz w:val="21"/>
          <w:szCs w:val="21"/>
        </w:rPr>
        <w:t xml:space="preserve">» για λειτουργία των λιγνιτικών μονάδων εκτός των κερδοσκοπικών μηχανισμών του Χρηματιστηρίου Ενέργειας. </w:t>
      </w:r>
      <w:r w:rsidRPr="001C52A4">
        <w:rPr>
          <w:rFonts w:ascii="Book Antiqua" w:hAnsi="Book Antiqua" w:cs="Calibri"/>
          <w:bCs/>
          <w:color w:val="000000" w:themeColor="text1"/>
          <w:sz w:val="21"/>
          <w:szCs w:val="21"/>
        </w:rPr>
        <w:t xml:space="preserve">Συνοπτικά, στην ακριτική περιφέρειά μας, που αποτελεί </w:t>
      </w:r>
      <w:r w:rsidRPr="001C52A4">
        <w:rPr>
          <w:rFonts w:ascii="Book Antiqua" w:hAnsi="Book Antiqua" w:cs="Calibri"/>
          <w:bCs/>
          <w:color w:val="000000" w:themeColor="text1"/>
          <w:sz w:val="21"/>
          <w:szCs w:val="21"/>
        </w:rPr>
        <w:lastRenderedPageBreak/>
        <w:t xml:space="preserve">πύλη εισόδου από δύο χώρες, τα χρέη του Δημοσίου αποτελούν </w:t>
      </w:r>
      <w:r w:rsidRPr="004F2716">
        <w:rPr>
          <w:rFonts w:ascii="Book Antiqua" w:hAnsi="Book Antiqua" w:cs="Calibri"/>
          <w:b/>
          <w:color w:val="000000" w:themeColor="text1"/>
          <w:sz w:val="21"/>
          <w:szCs w:val="21"/>
        </w:rPr>
        <w:t>“αγκάθι” στην τοπική αγορά</w:t>
      </w:r>
      <w:r w:rsidRPr="001C52A4">
        <w:rPr>
          <w:rFonts w:ascii="Book Antiqua" w:hAnsi="Book Antiqua" w:cs="Calibri"/>
          <w:bCs/>
          <w:color w:val="000000" w:themeColor="text1"/>
          <w:sz w:val="21"/>
          <w:szCs w:val="21"/>
        </w:rPr>
        <w:t xml:space="preserve">, ενώ οι τοπικές επιχειρήσεις βρίσκονται σε </w:t>
      </w:r>
      <w:r w:rsidRPr="004F2716">
        <w:rPr>
          <w:rFonts w:ascii="Book Antiqua" w:hAnsi="Book Antiqua" w:cs="Calibri"/>
          <w:b/>
          <w:color w:val="000000" w:themeColor="text1"/>
          <w:sz w:val="21"/>
          <w:szCs w:val="21"/>
        </w:rPr>
        <w:t>οριακό σημείο επιβίωσης</w:t>
      </w:r>
      <w:r w:rsidRPr="001C52A4">
        <w:rPr>
          <w:rFonts w:ascii="Book Antiqua" w:hAnsi="Book Antiqua" w:cs="Calibri"/>
          <w:bCs/>
          <w:color w:val="000000" w:themeColor="text1"/>
          <w:sz w:val="21"/>
          <w:szCs w:val="21"/>
        </w:rPr>
        <w:t xml:space="preserve">. Συνεπώς, η αποπληρωμή τους θα μπορούσε πρακτικά να αποτελέσει </w:t>
      </w:r>
      <w:r w:rsidRPr="004F2716">
        <w:rPr>
          <w:rFonts w:ascii="Book Antiqua" w:hAnsi="Book Antiqua" w:cs="Calibri"/>
          <w:b/>
          <w:color w:val="000000" w:themeColor="text1"/>
          <w:sz w:val="21"/>
          <w:szCs w:val="21"/>
        </w:rPr>
        <w:t>ανάσα ζωής</w:t>
      </w:r>
      <w:r w:rsidRPr="001C52A4">
        <w:rPr>
          <w:rFonts w:ascii="Book Antiqua" w:hAnsi="Book Antiqua" w:cs="Calibri"/>
          <w:bCs/>
          <w:color w:val="000000" w:themeColor="text1"/>
          <w:sz w:val="21"/>
          <w:szCs w:val="21"/>
        </w:rPr>
        <w:t>. Κι όλα αυτά βέβαια, στο ευρύτερο περιβάλλον παρατεταμένης ακρίβειας και ιλιγγιώδους κόστους ζωής που πλήττει πανελλαδικά την κοινωνία, όπως επανειλημμένως έχω αναδείξει.</w:t>
      </w:r>
    </w:p>
    <w:p w14:paraId="4385DBDD" w14:textId="77777777" w:rsidR="005210D2" w:rsidRPr="001C52A4" w:rsidRDefault="005210D2" w:rsidP="005210D2">
      <w:pPr>
        <w:spacing w:after="120" w:line="360" w:lineRule="auto"/>
        <w:ind w:firstLine="720"/>
        <w:jc w:val="both"/>
        <w:rPr>
          <w:rFonts w:ascii="Book Antiqua" w:hAnsi="Book Antiqua" w:cs="Calibri"/>
          <w:bCs/>
          <w:color w:val="000000" w:themeColor="text1"/>
          <w:sz w:val="21"/>
          <w:szCs w:val="21"/>
        </w:rPr>
      </w:pPr>
      <w:r w:rsidRPr="001C52A4">
        <w:rPr>
          <w:rFonts w:ascii="Book Antiqua" w:hAnsi="Book Antiqua" w:cs="Calibri"/>
          <w:bCs/>
          <w:color w:val="000000" w:themeColor="text1"/>
          <w:sz w:val="21"/>
          <w:szCs w:val="21"/>
        </w:rPr>
        <w:t xml:space="preserve">Δεδομένου ότι είναι </w:t>
      </w:r>
      <w:r w:rsidRPr="001C52A4">
        <w:rPr>
          <w:rFonts w:ascii="Book Antiqua" w:hAnsi="Book Antiqua" w:cs="Calibri"/>
          <w:b/>
          <w:color w:val="000000" w:themeColor="text1"/>
          <w:sz w:val="21"/>
          <w:szCs w:val="21"/>
        </w:rPr>
        <w:t>προκλητικά οξύμωρο</w:t>
      </w:r>
      <w:r w:rsidRPr="001C52A4">
        <w:rPr>
          <w:rFonts w:ascii="Book Antiqua" w:hAnsi="Book Antiqua" w:cs="Calibri"/>
          <w:bCs/>
          <w:color w:val="000000" w:themeColor="text1"/>
          <w:sz w:val="21"/>
          <w:szCs w:val="21"/>
        </w:rPr>
        <w:t xml:space="preserve"> από τη μια το Κράτος να απαιτεί από τους πολίτες και τις επιχειρήσεις την αυστηρή και απαρέγκλιτη τήρηση των υποχρεώσεών του</w:t>
      </w:r>
      <w:r>
        <w:rPr>
          <w:rFonts w:ascii="Book Antiqua" w:hAnsi="Book Antiqua" w:cs="Calibri"/>
          <w:bCs/>
          <w:color w:val="000000" w:themeColor="text1"/>
          <w:sz w:val="21"/>
          <w:szCs w:val="21"/>
        </w:rPr>
        <w:t>ς</w:t>
      </w:r>
      <w:r w:rsidRPr="001C52A4">
        <w:rPr>
          <w:rFonts w:ascii="Book Antiqua" w:hAnsi="Book Antiqua" w:cs="Calibri"/>
          <w:bCs/>
          <w:color w:val="000000" w:themeColor="text1"/>
          <w:sz w:val="21"/>
          <w:szCs w:val="21"/>
        </w:rPr>
        <w:t xml:space="preserve"> (όπως φορολογικών και ασφαλιστικών), αλλά ταυτόχρονα το ίδιο να παραμένει ο μεγαλύτερος «κακοπληρωτής» της αγοράς.</w:t>
      </w:r>
    </w:p>
    <w:p w14:paraId="015078AB" w14:textId="77777777" w:rsidR="005210D2" w:rsidRPr="001C52A4" w:rsidRDefault="005210D2" w:rsidP="005210D2">
      <w:pPr>
        <w:spacing w:after="120" w:line="360" w:lineRule="auto"/>
        <w:ind w:firstLine="720"/>
        <w:jc w:val="both"/>
        <w:rPr>
          <w:rFonts w:ascii="Book Antiqua" w:hAnsi="Book Antiqua" w:cs="Calibri"/>
          <w:bCs/>
          <w:color w:val="000000" w:themeColor="text1"/>
          <w:sz w:val="21"/>
          <w:szCs w:val="21"/>
        </w:rPr>
      </w:pPr>
      <w:r w:rsidRPr="001C52A4">
        <w:rPr>
          <w:rFonts w:ascii="Book Antiqua" w:hAnsi="Book Antiqua" w:cs="Calibri"/>
          <w:bCs/>
          <w:color w:val="000000" w:themeColor="text1"/>
          <w:sz w:val="21"/>
          <w:szCs w:val="21"/>
        </w:rPr>
        <w:t>Δεδομένων των θέσεων που έχω αναπτύξει για το θέμα των ληξιπρόθεσμων οφειλών του Δημοσίου στις συνεδριάσεις της Διαρκούς Επιτροπής Οικονομικών Υποθέσεων, της Επιτροπής απολογισμού και γενικού ισολογισμού του Κράτους και ελέγχου της εκτέλεσης του προϋπολογισμού του Κράτους, και βεβαίως της Ολομέλειας.</w:t>
      </w:r>
    </w:p>
    <w:p w14:paraId="0731E143" w14:textId="77777777" w:rsidR="005210D2" w:rsidRPr="001C52A4" w:rsidRDefault="005210D2" w:rsidP="005210D2">
      <w:pPr>
        <w:tabs>
          <w:tab w:val="num" w:pos="720"/>
        </w:tabs>
        <w:spacing w:after="120" w:line="360" w:lineRule="auto"/>
        <w:ind w:firstLine="720"/>
        <w:jc w:val="center"/>
        <w:rPr>
          <w:rFonts w:ascii="Book Antiqua" w:hAnsi="Book Antiqua" w:cs="Calibri"/>
          <w:b/>
          <w:sz w:val="21"/>
          <w:szCs w:val="21"/>
          <w:u w:val="single"/>
        </w:rPr>
      </w:pPr>
      <w:r w:rsidRPr="001C52A4">
        <w:rPr>
          <w:rFonts w:ascii="Book Antiqua" w:hAnsi="Book Antiqua" w:cs="Calibri"/>
          <w:b/>
          <w:sz w:val="21"/>
          <w:szCs w:val="21"/>
          <w:u w:val="single"/>
        </w:rPr>
        <w:t>Ερωτάται ο κ. Υπουργός:</w:t>
      </w:r>
    </w:p>
    <w:p w14:paraId="4FAB81B2" w14:textId="77777777" w:rsidR="007A2E95" w:rsidRPr="007A2E95" w:rsidRDefault="007A2E95" w:rsidP="007A2E95">
      <w:pPr>
        <w:spacing w:after="120" w:line="360" w:lineRule="auto"/>
        <w:ind w:firstLine="720"/>
        <w:jc w:val="both"/>
        <w:rPr>
          <w:rFonts w:ascii="Book Antiqua" w:hAnsi="Book Antiqua" w:cs="Calibri"/>
          <w:bCs/>
          <w:sz w:val="21"/>
          <w:szCs w:val="21"/>
        </w:rPr>
      </w:pPr>
      <w:r w:rsidRPr="0002593E">
        <w:rPr>
          <w:rFonts w:ascii="Book Antiqua" w:hAnsi="Book Antiqua" w:cs="Calibri"/>
          <w:bCs/>
          <w:i/>
          <w:iCs/>
          <w:sz w:val="21"/>
          <w:szCs w:val="21"/>
        </w:rPr>
        <w:t>1)</w:t>
      </w:r>
      <w:r w:rsidRPr="007A2E95">
        <w:rPr>
          <w:rFonts w:ascii="Book Antiqua" w:hAnsi="Book Antiqua" w:cs="Calibri"/>
          <w:bCs/>
          <w:sz w:val="21"/>
          <w:szCs w:val="21"/>
        </w:rPr>
        <w:t xml:space="preserve"> </w:t>
      </w:r>
      <w:r w:rsidR="005210D2" w:rsidRPr="001C52A4">
        <w:rPr>
          <w:rFonts w:ascii="Book Antiqua" w:hAnsi="Book Antiqua" w:cs="Calibri"/>
          <w:bCs/>
          <w:sz w:val="21"/>
          <w:szCs w:val="21"/>
        </w:rPr>
        <w:t xml:space="preserve">Ποιο είναι το </w:t>
      </w:r>
      <w:r w:rsidR="005210D2" w:rsidRPr="001C52A4">
        <w:rPr>
          <w:rFonts w:ascii="Book Antiqua" w:hAnsi="Book Antiqua" w:cs="Calibri"/>
          <w:b/>
          <w:sz w:val="21"/>
          <w:szCs w:val="21"/>
        </w:rPr>
        <w:t>ακριβές συνολικό ύψος</w:t>
      </w:r>
      <w:r w:rsidR="005210D2" w:rsidRPr="001C52A4">
        <w:rPr>
          <w:rFonts w:ascii="Book Antiqua" w:hAnsi="Book Antiqua" w:cs="Calibri"/>
          <w:bCs/>
          <w:sz w:val="21"/>
          <w:szCs w:val="21"/>
        </w:rPr>
        <w:t xml:space="preserve"> των ληξιπρόθεσμων υποχρεώσεων του Δημοσίου προς φυσικά πρόσωπα κατοίκους της Δυτικής Μακεδονίας και προς νομικά πρόσωπα με έδρα εντός Δυτικής Μακεδονίας και </w:t>
      </w:r>
      <w:r w:rsidR="005210D2" w:rsidRPr="001C52A4">
        <w:rPr>
          <w:rFonts w:ascii="Book Antiqua" w:hAnsi="Book Antiqua" w:cs="Calibri"/>
          <w:b/>
          <w:sz w:val="21"/>
          <w:szCs w:val="21"/>
        </w:rPr>
        <w:t>π</w:t>
      </w:r>
      <w:r w:rsidR="005210D2">
        <w:rPr>
          <w:rFonts w:ascii="Book Antiqua" w:hAnsi="Book Antiqua" w:cs="Calibri"/>
          <w:b/>
          <w:sz w:val="21"/>
          <w:szCs w:val="21"/>
        </w:rPr>
        <w:t>ώ</w:t>
      </w:r>
      <w:r w:rsidR="005210D2" w:rsidRPr="001C52A4">
        <w:rPr>
          <w:rFonts w:ascii="Book Antiqua" w:hAnsi="Book Antiqua" w:cs="Calibri"/>
          <w:b/>
          <w:sz w:val="21"/>
          <w:szCs w:val="21"/>
        </w:rPr>
        <w:t xml:space="preserve">ς </w:t>
      </w:r>
      <w:r w:rsidR="005210D2" w:rsidRPr="00055BDC">
        <w:rPr>
          <w:rFonts w:ascii="Book Antiqua" w:hAnsi="Book Antiqua" w:cs="Calibri"/>
          <w:bCs/>
          <w:sz w:val="21"/>
          <w:szCs w:val="21"/>
        </w:rPr>
        <w:t xml:space="preserve">αυτό </w:t>
      </w:r>
      <w:r w:rsidR="005210D2" w:rsidRPr="001C52A4">
        <w:rPr>
          <w:rFonts w:ascii="Book Antiqua" w:hAnsi="Book Antiqua" w:cs="Calibri"/>
          <w:b/>
          <w:sz w:val="21"/>
          <w:szCs w:val="21"/>
        </w:rPr>
        <w:t>εξελίχθηκε</w:t>
      </w:r>
      <w:r w:rsidR="005210D2" w:rsidRPr="001C52A4">
        <w:rPr>
          <w:rFonts w:ascii="Book Antiqua" w:hAnsi="Book Antiqua" w:cs="Calibri"/>
          <w:bCs/>
          <w:sz w:val="21"/>
          <w:szCs w:val="21"/>
        </w:rPr>
        <w:t xml:space="preserve"> στα έτη διακυβέρνησής σας από το 2019;</w:t>
      </w:r>
    </w:p>
    <w:p w14:paraId="06346261" w14:textId="77777777" w:rsidR="007A2E95" w:rsidRPr="007A2E95" w:rsidRDefault="007A2E95" w:rsidP="007A2E95">
      <w:pPr>
        <w:spacing w:after="120" w:line="360" w:lineRule="auto"/>
        <w:ind w:firstLine="720"/>
        <w:jc w:val="both"/>
        <w:rPr>
          <w:rFonts w:ascii="Book Antiqua" w:hAnsi="Book Antiqua" w:cs="Calibri"/>
          <w:bCs/>
          <w:sz w:val="21"/>
          <w:szCs w:val="21"/>
        </w:rPr>
      </w:pPr>
      <w:r w:rsidRPr="0002593E">
        <w:rPr>
          <w:rFonts w:ascii="Book Antiqua" w:hAnsi="Book Antiqua" w:cs="Calibri"/>
          <w:bCs/>
          <w:i/>
          <w:iCs/>
          <w:sz w:val="21"/>
          <w:szCs w:val="21"/>
        </w:rPr>
        <w:t>2)</w:t>
      </w:r>
      <w:r w:rsidRPr="007A2E95">
        <w:rPr>
          <w:rFonts w:ascii="Book Antiqua" w:hAnsi="Book Antiqua" w:cs="Calibri"/>
          <w:bCs/>
          <w:sz w:val="21"/>
          <w:szCs w:val="21"/>
        </w:rPr>
        <w:t xml:space="preserve"> </w:t>
      </w:r>
      <w:r w:rsidR="005210D2" w:rsidRPr="001C52A4">
        <w:rPr>
          <w:rFonts w:ascii="Book Antiqua" w:hAnsi="Book Antiqua" w:cs="Calibri"/>
          <w:bCs/>
          <w:sz w:val="21"/>
          <w:szCs w:val="21"/>
        </w:rPr>
        <w:t>Οι ανωτέρω (1) οφειλές, π</w:t>
      </w:r>
      <w:r w:rsidR="005210D2">
        <w:rPr>
          <w:rFonts w:ascii="Book Antiqua" w:hAnsi="Book Antiqua" w:cs="Calibri"/>
          <w:bCs/>
          <w:sz w:val="21"/>
          <w:szCs w:val="21"/>
        </w:rPr>
        <w:t>ώ</w:t>
      </w:r>
      <w:r w:rsidR="005210D2" w:rsidRPr="001C52A4">
        <w:rPr>
          <w:rFonts w:ascii="Book Antiqua" w:hAnsi="Book Antiqua" w:cs="Calibri"/>
          <w:bCs/>
          <w:sz w:val="21"/>
          <w:szCs w:val="21"/>
        </w:rPr>
        <w:t xml:space="preserve">ς εξειδικεύονται </w:t>
      </w:r>
      <w:r w:rsidR="005210D2" w:rsidRPr="001C52A4">
        <w:rPr>
          <w:rFonts w:ascii="Book Antiqua" w:hAnsi="Book Antiqua" w:cs="Calibri"/>
          <w:b/>
          <w:sz w:val="21"/>
          <w:szCs w:val="21"/>
        </w:rPr>
        <w:t xml:space="preserve">ανά </w:t>
      </w:r>
      <w:proofErr w:type="spellStart"/>
      <w:r w:rsidR="005210D2" w:rsidRPr="001C52A4">
        <w:rPr>
          <w:rFonts w:ascii="Book Antiqua" w:hAnsi="Book Antiqua" w:cs="Calibri"/>
          <w:b/>
          <w:sz w:val="21"/>
          <w:szCs w:val="21"/>
        </w:rPr>
        <w:t>Υποτομέα</w:t>
      </w:r>
      <w:proofErr w:type="spellEnd"/>
      <w:r w:rsidR="005210D2" w:rsidRPr="001C52A4">
        <w:rPr>
          <w:rFonts w:ascii="Book Antiqua" w:hAnsi="Book Antiqua" w:cs="Calibri"/>
          <w:bCs/>
          <w:sz w:val="21"/>
          <w:szCs w:val="21"/>
        </w:rPr>
        <w:t xml:space="preserve"> Φορέων Γενικής Κυβέρνησης;</w:t>
      </w:r>
    </w:p>
    <w:p w14:paraId="5E8C907C" w14:textId="77777777" w:rsidR="007A2E95" w:rsidRPr="007A2E95" w:rsidRDefault="007A2E95" w:rsidP="007A2E95">
      <w:pPr>
        <w:spacing w:after="120" w:line="360" w:lineRule="auto"/>
        <w:ind w:firstLine="720"/>
        <w:jc w:val="both"/>
        <w:rPr>
          <w:rFonts w:ascii="Book Antiqua" w:hAnsi="Book Antiqua" w:cs="Calibri"/>
          <w:bCs/>
          <w:sz w:val="21"/>
          <w:szCs w:val="21"/>
        </w:rPr>
      </w:pPr>
      <w:r w:rsidRPr="0002593E">
        <w:rPr>
          <w:rFonts w:ascii="Book Antiqua" w:hAnsi="Book Antiqua" w:cs="Calibri"/>
          <w:bCs/>
          <w:i/>
          <w:iCs/>
          <w:sz w:val="21"/>
          <w:szCs w:val="21"/>
        </w:rPr>
        <w:t>3)</w:t>
      </w:r>
      <w:r w:rsidRPr="007A2E95">
        <w:rPr>
          <w:rFonts w:ascii="Book Antiqua" w:hAnsi="Book Antiqua" w:cs="Calibri"/>
          <w:bCs/>
          <w:sz w:val="21"/>
          <w:szCs w:val="21"/>
        </w:rPr>
        <w:t xml:space="preserve"> </w:t>
      </w:r>
      <w:r w:rsidR="005210D2" w:rsidRPr="001C52A4">
        <w:rPr>
          <w:rFonts w:ascii="Book Antiqua" w:hAnsi="Book Antiqua" w:cs="Calibri"/>
          <w:bCs/>
          <w:sz w:val="21"/>
          <w:szCs w:val="21"/>
        </w:rPr>
        <w:t xml:space="preserve">Από τις ανωτέρω (1) οφειλές, ποιο είναι το συνολικό ποσό των ληξιπρόθεσμων </w:t>
      </w:r>
      <w:r w:rsidR="005210D2" w:rsidRPr="001C52A4">
        <w:rPr>
          <w:rFonts w:ascii="Book Antiqua" w:hAnsi="Book Antiqua" w:cs="Calibri"/>
          <w:b/>
          <w:sz w:val="21"/>
          <w:szCs w:val="21"/>
        </w:rPr>
        <w:t>επιστροφών φόρου</w:t>
      </w:r>
      <w:r w:rsidR="005210D2" w:rsidRPr="001C52A4">
        <w:rPr>
          <w:rFonts w:ascii="Book Antiqua" w:hAnsi="Book Antiqua" w:cs="Calibri"/>
          <w:bCs/>
          <w:sz w:val="21"/>
          <w:szCs w:val="21"/>
        </w:rPr>
        <w:t xml:space="preserve">; </w:t>
      </w:r>
    </w:p>
    <w:p w14:paraId="33331931" w14:textId="77777777" w:rsidR="007A2E95" w:rsidRPr="007A2E95" w:rsidRDefault="007A2E95" w:rsidP="007A2E95">
      <w:pPr>
        <w:spacing w:after="120" w:line="360" w:lineRule="auto"/>
        <w:ind w:firstLine="720"/>
        <w:jc w:val="both"/>
        <w:rPr>
          <w:rFonts w:ascii="Book Antiqua" w:hAnsi="Book Antiqua" w:cs="Calibri"/>
          <w:bCs/>
          <w:sz w:val="21"/>
          <w:szCs w:val="21"/>
        </w:rPr>
      </w:pPr>
      <w:r w:rsidRPr="0002593E">
        <w:rPr>
          <w:rFonts w:ascii="Book Antiqua" w:hAnsi="Book Antiqua" w:cs="Calibri"/>
          <w:bCs/>
          <w:i/>
          <w:iCs/>
          <w:sz w:val="21"/>
          <w:szCs w:val="21"/>
        </w:rPr>
        <w:t>4)</w:t>
      </w:r>
      <w:r w:rsidRPr="007A2E95">
        <w:rPr>
          <w:rFonts w:ascii="Book Antiqua" w:hAnsi="Book Antiqua" w:cs="Calibri"/>
          <w:bCs/>
          <w:sz w:val="21"/>
          <w:szCs w:val="21"/>
        </w:rPr>
        <w:t xml:space="preserve"> </w:t>
      </w:r>
      <w:r w:rsidR="005210D2" w:rsidRPr="001C52A4">
        <w:rPr>
          <w:rFonts w:ascii="Book Antiqua" w:hAnsi="Book Antiqua" w:cs="Calibri"/>
          <w:bCs/>
          <w:sz w:val="21"/>
          <w:szCs w:val="21"/>
        </w:rPr>
        <w:t xml:space="preserve">Οι οφειλές των προηγούμενων ερωτημάτων, πώς εξειδικεύονται περαιτέρω </w:t>
      </w:r>
      <w:r w:rsidR="005210D2" w:rsidRPr="001C52A4">
        <w:rPr>
          <w:rFonts w:ascii="Book Antiqua" w:hAnsi="Book Antiqua" w:cs="Calibri"/>
          <w:b/>
          <w:sz w:val="21"/>
          <w:szCs w:val="21"/>
        </w:rPr>
        <w:t>ανά νομό</w:t>
      </w:r>
      <w:r w:rsidR="005210D2" w:rsidRPr="001C52A4">
        <w:rPr>
          <w:rFonts w:ascii="Book Antiqua" w:hAnsi="Book Antiqua" w:cs="Calibri"/>
          <w:bCs/>
          <w:sz w:val="21"/>
          <w:szCs w:val="21"/>
        </w:rPr>
        <w:t xml:space="preserve"> Κοζάνης, Γρεβενών, Καστοριάς και Φλώρινας;</w:t>
      </w:r>
    </w:p>
    <w:p w14:paraId="5EDB4C3D" w14:textId="77777777" w:rsidR="007A2E95" w:rsidRPr="007A2E95" w:rsidRDefault="007A2E95" w:rsidP="007A2E95">
      <w:pPr>
        <w:spacing w:after="120" w:line="360" w:lineRule="auto"/>
        <w:ind w:firstLine="720"/>
        <w:jc w:val="both"/>
        <w:rPr>
          <w:rFonts w:ascii="Book Antiqua" w:hAnsi="Book Antiqua" w:cs="Calibri"/>
          <w:bCs/>
          <w:sz w:val="21"/>
          <w:szCs w:val="21"/>
        </w:rPr>
      </w:pPr>
      <w:r w:rsidRPr="0002593E">
        <w:rPr>
          <w:rFonts w:ascii="Book Antiqua" w:hAnsi="Book Antiqua" w:cs="Calibri"/>
          <w:bCs/>
          <w:i/>
          <w:iCs/>
          <w:sz w:val="21"/>
          <w:szCs w:val="21"/>
        </w:rPr>
        <w:t>5)</w:t>
      </w:r>
      <w:r w:rsidRPr="007A2E95">
        <w:rPr>
          <w:rFonts w:ascii="Book Antiqua" w:hAnsi="Book Antiqua" w:cs="Calibri"/>
          <w:bCs/>
          <w:sz w:val="21"/>
          <w:szCs w:val="21"/>
        </w:rPr>
        <w:t xml:space="preserve"> </w:t>
      </w:r>
      <w:r w:rsidR="005210D2" w:rsidRPr="001C52A4">
        <w:rPr>
          <w:rFonts w:ascii="Book Antiqua" w:hAnsi="Book Antiqua" w:cs="Calibri"/>
          <w:bCs/>
          <w:sz w:val="21"/>
          <w:szCs w:val="21"/>
        </w:rPr>
        <w:t xml:space="preserve">Για ποιους λόγους, κατά την πολυετή διακυβέρνησή σας, </w:t>
      </w:r>
      <w:r w:rsidR="005210D2" w:rsidRPr="001C52A4">
        <w:rPr>
          <w:rFonts w:ascii="Book Antiqua" w:hAnsi="Book Antiqua" w:cs="Calibri"/>
          <w:b/>
          <w:sz w:val="21"/>
          <w:szCs w:val="21"/>
        </w:rPr>
        <w:t>αποτύχατε να επιλύσετε</w:t>
      </w:r>
      <w:r w:rsidR="005210D2" w:rsidRPr="001C52A4">
        <w:rPr>
          <w:rFonts w:ascii="Book Antiqua" w:hAnsi="Book Antiqua" w:cs="Calibri"/>
          <w:bCs/>
          <w:sz w:val="21"/>
          <w:szCs w:val="21"/>
        </w:rPr>
        <w:t xml:space="preserve"> το σημαντικό αυτό πρόβλημα;</w:t>
      </w:r>
    </w:p>
    <w:p w14:paraId="758406BA" w14:textId="77777777" w:rsidR="007A2E95" w:rsidRPr="007A2E95" w:rsidRDefault="007A2E95" w:rsidP="007A2E95">
      <w:pPr>
        <w:spacing w:after="120" w:line="360" w:lineRule="auto"/>
        <w:ind w:firstLine="720"/>
        <w:jc w:val="both"/>
        <w:rPr>
          <w:rFonts w:ascii="Book Antiqua" w:hAnsi="Book Antiqua" w:cs="Calibri"/>
          <w:b/>
          <w:sz w:val="21"/>
          <w:szCs w:val="21"/>
        </w:rPr>
      </w:pPr>
      <w:r w:rsidRPr="0002593E">
        <w:rPr>
          <w:rFonts w:ascii="Book Antiqua" w:hAnsi="Book Antiqua" w:cs="Calibri"/>
          <w:bCs/>
          <w:i/>
          <w:iCs/>
          <w:sz w:val="21"/>
          <w:szCs w:val="21"/>
        </w:rPr>
        <w:t>6)</w:t>
      </w:r>
      <w:r w:rsidRPr="007A2E95">
        <w:rPr>
          <w:rFonts w:ascii="Book Antiqua" w:hAnsi="Book Antiqua" w:cs="Calibri"/>
          <w:bCs/>
          <w:sz w:val="21"/>
          <w:szCs w:val="21"/>
        </w:rPr>
        <w:t xml:space="preserve"> </w:t>
      </w:r>
      <w:r w:rsidR="005210D2" w:rsidRPr="001C52A4">
        <w:rPr>
          <w:rFonts w:ascii="Book Antiqua" w:hAnsi="Book Antiqua" w:cs="Calibri"/>
          <w:bCs/>
          <w:sz w:val="21"/>
          <w:szCs w:val="21"/>
        </w:rPr>
        <w:t xml:space="preserve">Ποιο είναι το </w:t>
      </w:r>
      <w:r w:rsidR="005210D2" w:rsidRPr="001C52A4">
        <w:rPr>
          <w:rFonts w:ascii="Book Antiqua" w:hAnsi="Book Antiqua" w:cs="Calibri"/>
          <w:b/>
          <w:sz w:val="21"/>
          <w:szCs w:val="21"/>
        </w:rPr>
        <w:t>σχέδιο δράσης</w:t>
      </w:r>
      <w:r w:rsidR="005210D2" w:rsidRPr="001C52A4">
        <w:rPr>
          <w:rFonts w:ascii="Book Antiqua" w:hAnsi="Book Antiqua" w:cs="Calibri"/>
          <w:bCs/>
          <w:sz w:val="21"/>
          <w:szCs w:val="21"/>
        </w:rPr>
        <w:t xml:space="preserve"> της Κυβέρνησης (και της ΑΑΔΕ κατά λόγο αρμοδιότητάς της) για την αποπληρωμή των ληξιπρόθεσμων οφειλών προς την κοινωνία και ποιο το σχετικό </w:t>
      </w:r>
      <w:r w:rsidR="005210D2" w:rsidRPr="001C52A4">
        <w:rPr>
          <w:rFonts w:ascii="Book Antiqua" w:hAnsi="Book Antiqua" w:cs="Calibri"/>
          <w:b/>
          <w:sz w:val="21"/>
          <w:szCs w:val="21"/>
        </w:rPr>
        <w:t>χρονοδιάγραμμα;</w:t>
      </w:r>
    </w:p>
    <w:p w14:paraId="19192EC6" w14:textId="0995FE98" w:rsidR="005210D2" w:rsidRPr="001C52A4" w:rsidRDefault="007A2E95" w:rsidP="007A2E95">
      <w:pPr>
        <w:spacing w:after="120" w:line="360" w:lineRule="auto"/>
        <w:ind w:firstLine="720"/>
        <w:jc w:val="both"/>
        <w:rPr>
          <w:rFonts w:ascii="Book Antiqua" w:hAnsi="Book Antiqua" w:cs="Calibri"/>
          <w:bCs/>
          <w:sz w:val="21"/>
          <w:szCs w:val="21"/>
        </w:rPr>
      </w:pPr>
      <w:r w:rsidRPr="0002593E">
        <w:rPr>
          <w:rFonts w:ascii="Book Antiqua" w:hAnsi="Book Antiqua" w:cs="Calibri"/>
          <w:bCs/>
          <w:i/>
          <w:iCs/>
          <w:sz w:val="21"/>
          <w:szCs w:val="21"/>
        </w:rPr>
        <w:t>7)</w:t>
      </w:r>
      <w:r w:rsidRPr="007A2E95">
        <w:rPr>
          <w:rFonts w:ascii="Book Antiqua" w:hAnsi="Book Antiqua" w:cs="Calibri"/>
          <w:b/>
          <w:sz w:val="21"/>
          <w:szCs w:val="21"/>
        </w:rPr>
        <w:t xml:space="preserve"> </w:t>
      </w:r>
      <w:r w:rsidR="005210D2" w:rsidRPr="001C52A4">
        <w:rPr>
          <w:rFonts w:ascii="Book Antiqua" w:hAnsi="Book Antiqua" w:cs="Calibri"/>
          <w:bCs/>
          <w:sz w:val="21"/>
          <w:szCs w:val="21"/>
        </w:rPr>
        <w:t xml:space="preserve">Προτίθεστε, σε εφαρμογή της διυπουργικής </w:t>
      </w:r>
      <w:r w:rsidR="005210D2" w:rsidRPr="001C52A4">
        <w:rPr>
          <w:rFonts w:ascii="Book Antiqua" w:hAnsi="Book Antiqua" w:cs="Calibri"/>
          <w:b/>
          <w:sz w:val="21"/>
          <w:szCs w:val="21"/>
        </w:rPr>
        <w:t>Ρήτρας</w:t>
      </w:r>
      <w:r w:rsidR="005210D2" w:rsidRPr="001C52A4">
        <w:rPr>
          <w:rFonts w:ascii="Book Antiqua" w:hAnsi="Book Antiqua" w:cs="Calibri"/>
          <w:bCs/>
          <w:sz w:val="21"/>
          <w:szCs w:val="21"/>
        </w:rPr>
        <w:t xml:space="preserve"> Δίκαιης Μετάβασης, να λάβετε </w:t>
      </w:r>
      <w:r w:rsidR="005210D2" w:rsidRPr="001C52A4">
        <w:rPr>
          <w:rFonts w:ascii="Book Antiqua" w:hAnsi="Book Antiqua" w:cs="Calibri"/>
          <w:b/>
          <w:sz w:val="21"/>
          <w:szCs w:val="21"/>
        </w:rPr>
        <w:t xml:space="preserve">ειδική θετική μέριμνα </w:t>
      </w:r>
      <w:r w:rsidR="005210D2" w:rsidRPr="001C52A4">
        <w:rPr>
          <w:rFonts w:ascii="Book Antiqua" w:hAnsi="Book Antiqua" w:cs="Calibri"/>
          <w:bCs/>
          <w:sz w:val="21"/>
          <w:szCs w:val="21"/>
        </w:rPr>
        <w:t xml:space="preserve">για την ταχεία διευθέτηση των εκκρεμών χρεών του Δημοσίου και, συνεπώς, την ενίσχυση της ρευστότητας προς την πληγείσα τοπική οικονομία της Δυτικής Μακεδονίας, που -όπως αναλυτικά γνωρίζετε- δίνει άνισο αγώνα επιβίωσης; </w:t>
      </w:r>
    </w:p>
    <w:p w14:paraId="76242A4F" w14:textId="055518E6" w:rsidR="005210D2" w:rsidRPr="007A2E95" w:rsidRDefault="005210D2" w:rsidP="007A2E95">
      <w:pPr>
        <w:spacing w:line="360" w:lineRule="auto"/>
        <w:ind w:right="-424"/>
        <w:jc w:val="center"/>
        <w:rPr>
          <w:rFonts w:ascii="Book Antiqua" w:hAnsi="Book Antiqua" w:cs="Calibri"/>
          <w:bCs/>
          <w:sz w:val="21"/>
          <w:szCs w:val="21"/>
        </w:rPr>
      </w:pPr>
      <w:r w:rsidRPr="007A2E95">
        <w:rPr>
          <w:rFonts w:ascii="Book Antiqua" w:hAnsi="Book Antiqua" w:cs="Calibri"/>
          <w:bCs/>
          <w:sz w:val="21"/>
          <w:szCs w:val="21"/>
          <w:u w:val="single"/>
        </w:rPr>
        <w:t>Ο Ερωτών Βουλευτής</w:t>
      </w:r>
    </w:p>
    <w:p w14:paraId="0A5CF3B6" w14:textId="0DA17633" w:rsidR="00217A5B" w:rsidRPr="005210D2" w:rsidRDefault="005210D2" w:rsidP="007A2E95">
      <w:pPr>
        <w:spacing w:line="360" w:lineRule="auto"/>
        <w:ind w:right="-424"/>
        <w:jc w:val="center"/>
        <w:rPr>
          <w:rFonts w:ascii="Book Antiqua" w:hAnsi="Book Antiqua"/>
        </w:rPr>
      </w:pPr>
      <w:r w:rsidRPr="007A2E95">
        <w:rPr>
          <w:rFonts w:ascii="Book Antiqua" w:hAnsi="Book Antiqua" w:cs="Calibri"/>
          <w:bCs/>
          <w:sz w:val="21"/>
          <w:szCs w:val="21"/>
        </w:rPr>
        <w:t>Κουκουλόπουλος Παρασκευάς (Πάρις)</w:t>
      </w:r>
    </w:p>
    <w:sectPr w:rsidR="00217A5B" w:rsidRPr="005210D2" w:rsidSect="0001511D">
      <w:headerReference w:type="default" r:id="rId10"/>
      <w:footerReference w:type="default" r:id="rId11"/>
      <w:headerReference w:type="firs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B6BE" w14:textId="77777777" w:rsidR="00EC6C36" w:rsidRDefault="00EC6C36" w:rsidP="007A3BAF">
      <w:pPr>
        <w:spacing w:after="0" w:line="240" w:lineRule="auto"/>
      </w:pPr>
      <w:r>
        <w:separator/>
      </w:r>
    </w:p>
  </w:endnote>
  <w:endnote w:type="continuationSeparator" w:id="0">
    <w:p w14:paraId="04879EDF" w14:textId="77777777" w:rsidR="00EC6C36" w:rsidRDefault="00EC6C36" w:rsidP="007A3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roman"/>
    <w:pitch w:val="default"/>
  </w:font>
  <w:font w:name="Arial Unicode MS">
    <w:panose1 w:val="020B0604020202020204"/>
    <w:charset w:val="00"/>
    <w:family w:val="roman"/>
    <w:pitch w:val="default"/>
  </w:font>
  <w:font w:name="Constantia">
    <w:panose1 w:val="02030602050306030303"/>
    <w:charset w:val="A1"/>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624645"/>
      <w:docPartObj>
        <w:docPartGallery w:val="Page Numbers (Bottom of Page)"/>
        <w:docPartUnique/>
      </w:docPartObj>
    </w:sdtPr>
    <w:sdtContent>
      <w:p w14:paraId="75FDB83F" w14:textId="5EEBA618" w:rsidR="001C0B71" w:rsidRDefault="001C0B71">
        <w:pPr>
          <w:pStyle w:val="a6"/>
          <w:jc w:val="center"/>
        </w:pPr>
        <w:r>
          <w:t>[</w:t>
        </w:r>
        <w:r>
          <w:fldChar w:fldCharType="begin"/>
        </w:r>
        <w:r>
          <w:instrText>PAGE   \* MERGEFORMAT</w:instrText>
        </w:r>
        <w:r>
          <w:fldChar w:fldCharType="separate"/>
        </w:r>
        <w:r w:rsidR="00B52FDA">
          <w:rPr>
            <w:noProof/>
          </w:rPr>
          <w:t>2</w:t>
        </w:r>
        <w:r>
          <w:fldChar w:fldCharType="end"/>
        </w:r>
        <w:r>
          <w:t>]</w:t>
        </w:r>
      </w:p>
    </w:sdtContent>
  </w:sdt>
  <w:p w14:paraId="471E3291" w14:textId="77777777" w:rsidR="001C0B71" w:rsidRDefault="001C0B7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7EAA9" w14:textId="77777777" w:rsidR="00EC6C36" w:rsidRDefault="00EC6C36" w:rsidP="007A3BAF">
      <w:pPr>
        <w:spacing w:after="0" w:line="240" w:lineRule="auto"/>
      </w:pPr>
      <w:r>
        <w:separator/>
      </w:r>
    </w:p>
  </w:footnote>
  <w:footnote w:type="continuationSeparator" w:id="0">
    <w:p w14:paraId="788D1632" w14:textId="77777777" w:rsidR="00EC6C36" w:rsidRDefault="00EC6C36" w:rsidP="007A3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CF8F" w14:textId="369CE119" w:rsidR="001C0B71" w:rsidRDefault="001C0B71">
    <w:pPr>
      <w:spacing w:line="264" w:lineRule="auto"/>
    </w:pPr>
    <w:r w:rsidRPr="00551C15">
      <w:rPr>
        <w:rFonts w:ascii="Book Antiqua" w:eastAsia="Times New Roman" w:hAnsi="Book Antiqua" w:cs="Calibri"/>
        <w:b/>
        <w:noProof/>
        <w:sz w:val="21"/>
        <w:szCs w:val="21"/>
        <w:lang w:val="en-US"/>
      </w:rPr>
      <w:drawing>
        <wp:anchor distT="0" distB="0" distL="114300" distR="114300" simplePos="0" relativeHeight="251663360" behindDoc="0" locked="0" layoutInCell="1" allowOverlap="1" wp14:anchorId="009C0D45" wp14:editId="0B988945">
          <wp:simplePos x="0" y="0"/>
          <wp:positionH relativeFrom="margin">
            <wp:posOffset>2451735</wp:posOffset>
          </wp:positionH>
          <wp:positionV relativeFrom="margin">
            <wp:posOffset>-692150</wp:posOffset>
          </wp:positionV>
          <wp:extent cx="1286510" cy="659765"/>
          <wp:effectExtent l="0" t="0" r="8890" b="6985"/>
          <wp:wrapSquare wrapText="bothSides"/>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srcRect/>
                  <a:stretch>
                    <a:fillRect/>
                  </a:stretch>
                </pic:blipFill>
                <pic:spPr bwMode="auto">
                  <a:xfrm>
                    <a:off x="0" y="0"/>
                    <a:ext cx="1286510" cy="659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C74EA4D" w14:textId="77777777" w:rsidR="001C0B71" w:rsidRDefault="001C0B7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2C0A3" w14:textId="4A48F347" w:rsidR="001C0B71" w:rsidRDefault="001C0B71">
    <w:pPr>
      <w:pStyle w:val="a5"/>
    </w:pPr>
    <w:r w:rsidRPr="00EA4E69">
      <w:rPr>
        <w:rFonts w:ascii="Book Antiqua" w:eastAsia="Times New Roman" w:hAnsi="Book Antiqua" w:cs="Calibri"/>
        <w:b/>
        <w:noProof/>
        <w:sz w:val="18"/>
        <w:szCs w:val="18"/>
        <w:lang w:val="en-US"/>
      </w:rPr>
      <w:drawing>
        <wp:anchor distT="0" distB="0" distL="114300" distR="114300" simplePos="0" relativeHeight="251659264" behindDoc="0" locked="0" layoutInCell="1" allowOverlap="1" wp14:anchorId="6BA9DA5C" wp14:editId="3EE85BD0">
          <wp:simplePos x="0" y="0"/>
          <wp:positionH relativeFrom="margin">
            <wp:posOffset>2752725</wp:posOffset>
          </wp:positionH>
          <wp:positionV relativeFrom="margin">
            <wp:posOffset>-636905</wp:posOffset>
          </wp:positionV>
          <wp:extent cx="876300" cy="456565"/>
          <wp:effectExtent l="19050" t="0" r="0" b="0"/>
          <wp:wrapSquare wrapText="bothSides"/>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srcRect/>
                  <a:stretch>
                    <a:fillRect/>
                  </a:stretch>
                </pic:blipFill>
                <pic:spPr bwMode="auto">
                  <a:xfrm>
                    <a:off x="0" y="0"/>
                    <a:ext cx="876300" cy="45656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6141"/>
    <w:multiLevelType w:val="hybridMultilevel"/>
    <w:tmpl w:val="0AEE8DBC"/>
    <w:lvl w:ilvl="0" w:tplc="DA4633BC">
      <w:numFmt w:val="bullet"/>
      <w:lvlText w:val="-"/>
      <w:lvlJc w:val="left"/>
      <w:pPr>
        <w:ind w:left="360" w:hanging="360"/>
      </w:pPr>
      <w:rPr>
        <w:rFonts w:ascii="Book Antiqua" w:eastAsia="Calibri" w:hAnsi="Book Antiqua" w:cs="Calibri" w:hint="default"/>
        <w:u w:val="none"/>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6FE5C04"/>
    <w:multiLevelType w:val="hybridMultilevel"/>
    <w:tmpl w:val="A7503C3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BB43C57"/>
    <w:multiLevelType w:val="hybridMultilevel"/>
    <w:tmpl w:val="82A2F600"/>
    <w:lvl w:ilvl="0" w:tplc="0408000D">
      <w:start w:val="1"/>
      <w:numFmt w:val="bullet"/>
      <w:lvlText w:val=""/>
      <w:lvlJc w:val="left"/>
      <w:pPr>
        <w:ind w:left="785" w:hanging="360"/>
      </w:pPr>
      <w:rPr>
        <w:rFonts w:ascii="Wingdings" w:hAnsi="Wingdings"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3" w15:restartNumberingAfterBreak="0">
    <w:nsid w:val="0F9D3518"/>
    <w:multiLevelType w:val="hybridMultilevel"/>
    <w:tmpl w:val="23BA194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11C1BAE"/>
    <w:multiLevelType w:val="hybridMultilevel"/>
    <w:tmpl w:val="1AD4926A"/>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2532D57"/>
    <w:multiLevelType w:val="hybridMultilevel"/>
    <w:tmpl w:val="00F2B990"/>
    <w:lvl w:ilvl="0" w:tplc="74E4BC7C">
      <w:start w:val="1"/>
      <w:numFmt w:val="decimal"/>
      <w:lvlText w:val="%1)"/>
      <w:lvlJc w:val="left"/>
      <w:pPr>
        <w:ind w:left="720" w:hanging="360"/>
      </w:pPr>
      <w:rPr>
        <w:i/>
        <w:i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3CE04CA"/>
    <w:multiLevelType w:val="hybridMultilevel"/>
    <w:tmpl w:val="E0C80800"/>
    <w:lvl w:ilvl="0" w:tplc="0408000D">
      <w:start w:val="1"/>
      <w:numFmt w:val="bullet"/>
      <w:lvlText w:val=""/>
      <w:lvlJc w:val="left"/>
      <w:pPr>
        <w:ind w:left="785" w:hanging="360"/>
      </w:pPr>
      <w:rPr>
        <w:rFonts w:ascii="Wingdings" w:hAnsi="Wingdings"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7" w15:restartNumberingAfterBreak="0">
    <w:nsid w:val="1C8957E1"/>
    <w:multiLevelType w:val="hybridMultilevel"/>
    <w:tmpl w:val="4050AE3A"/>
    <w:lvl w:ilvl="0" w:tplc="6B7E5CA0">
      <w:start w:val="1"/>
      <w:numFmt w:val="decimal"/>
      <w:lvlText w:val="%1)"/>
      <w:lvlJc w:val="left"/>
      <w:pPr>
        <w:ind w:left="360" w:hanging="360"/>
      </w:pPr>
      <w:rPr>
        <w:b/>
        <w:bCs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 w15:restartNumberingAfterBreak="0">
    <w:nsid w:val="28F45AD4"/>
    <w:multiLevelType w:val="hybridMultilevel"/>
    <w:tmpl w:val="83B8B398"/>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294D231C"/>
    <w:multiLevelType w:val="hybridMultilevel"/>
    <w:tmpl w:val="3F96D806"/>
    <w:lvl w:ilvl="0" w:tplc="16669F20">
      <w:start w:val="1"/>
      <w:numFmt w:val="decimal"/>
      <w:lvlText w:val="%1)"/>
      <w:lvlJc w:val="left"/>
      <w:pPr>
        <w:ind w:left="720" w:hanging="360"/>
      </w:pPr>
      <w:rPr>
        <w:i/>
        <w:i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C782377"/>
    <w:multiLevelType w:val="hybridMultilevel"/>
    <w:tmpl w:val="0F7E97A2"/>
    <w:lvl w:ilvl="0" w:tplc="0408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66C7C88"/>
    <w:multiLevelType w:val="hybridMultilevel"/>
    <w:tmpl w:val="E49CD620"/>
    <w:lvl w:ilvl="0" w:tplc="4A7E13F4">
      <w:start w:val="1"/>
      <w:numFmt w:val="decimal"/>
      <w:lvlText w:val="%1)"/>
      <w:lvlJc w:val="left"/>
      <w:pPr>
        <w:ind w:left="360" w:hanging="360"/>
      </w:pPr>
      <w:rPr>
        <w:rFonts w:hint="default"/>
        <w:b/>
        <w:i/>
        <w:iCs/>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 w15:restartNumberingAfterBreak="0">
    <w:nsid w:val="37D22DEF"/>
    <w:multiLevelType w:val="hybridMultilevel"/>
    <w:tmpl w:val="5712BACA"/>
    <w:lvl w:ilvl="0" w:tplc="0408000D">
      <w:start w:val="1"/>
      <w:numFmt w:val="bullet"/>
      <w:lvlText w:val=""/>
      <w:lvlJc w:val="left"/>
      <w:pPr>
        <w:ind w:left="785" w:hanging="360"/>
      </w:pPr>
      <w:rPr>
        <w:rFonts w:ascii="Wingdings" w:hAnsi="Wingdings"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13" w15:restartNumberingAfterBreak="0">
    <w:nsid w:val="38E01BAD"/>
    <w:multiLevelType w:val="hybridMultilevel"/>
    <w:tmpl w:val="C2C4740A"/>
    <w:lvl w:ilvl="0" w:tplc="03DA3FC6">
      <w:start w:val="1"/>
      <w:numFmt w:val="decimal"/>
      <w:lvlText w:val="%1)"/>
      <w:lvlJc w:val="left"/>
      <w:pPr>
        <w:ind w:left="360" w:hanging="360"/>
      </w:pPr>
      <w:rPr>
        <w:b/>
        <w:bCs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4A892838"/>
    <w:multiLevelType w:val="hybridMultilevel"/>
    <w:tmpl w:val="328A61C8"/>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4EBE12B3"/>
    <w:multiLevelType w:val="hybridMultilevel"/>
    <w:tmpl w:val="1A024520"/>
    <w:lvl w:ilvl="0" w:tplc="0408000D">
      <w:start w:val="1"/>
      <w:numFmt w:val="bullet"/>
      <w:lvlText w:val=""/>
      <w:lvlJc w:val="left"/>
      <w:pPr>
        <w:ind w:left="643" w:hanging="360"/>
      </w:pPr>
      <w:rPr>
        <w:rFonts w:ascii="Wingdings" w:hAnsi="Wingdings"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16" w15:restartNumberingAfterBreak="0">
    <w:nsid w:val="53F648D7"/>
    <w:multiLevelType w:val="multilevel"/>
    <w:tmpl w:val="5C048912"/>
    <w:lvl w:ilvl="0">
      <w:start w:val="1"/>
      <w:numFmt w:val="decimal"/>
      <w:lvlText w:val="%1)"/>
      <w:lvlJc w:val="left"/>
      <w:pPr>
        <w:tabs>
          <w:tab w:val="num" w:pos="360"/>
        </w:tabs>
        <w:ind w:left="360" w:hanging="360"/>
      </w:pPr>
      <w:rPr>
        <w:b/>
        <w:bCs/>
        <w:i/>
        <w:i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AC59D4"/>
    <w:multiLevelType w:val="hybridMultilevel"/>
    <w:tmpl w:val="B9044D4E"/>
    <w:lvl w:ilvl="0" w:tplc="0408000B">
      <w:start w:val="1"/>
      <w:numFmt w:val="bullet"/>
      <w:lvlText w:val=""/>
      <w:lvlJc w:val="left"/>
      <w:pPr>
        <w:ind w:left="927" w:hanging="360"/>
      </w:pPr>
      <w:rPr>
        <w:rFonts w:ascii="Wingdings" w:hAnsi="Wingding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8" w15:restartNumberingAfterBreak="0">
    <w:nsid w:val="6BDE6DD2"/>
    <w:multiLevelType w:val="hybridMultilevel"/>
    <w:tmpl w:val="C20E1A98"/>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FBE140E"/>
    <w:multiLevelType w:val="hybridMultilevel"/>
    <w:tmpl w:val="636A71DE"/>
    <w:lvl w:ilvl="0" w:tplc="0408000D">
      <w:start w:val="1"/>
      <w:numFmt w:val="bullet"/>
      <w:lvlText w:val=""/>
      <w:lvlJc w:val="left"/>
      <w:pPr>
        <w:ind w:left="927" w:hanging="360"/>
      </w:pPr>
      <w:rPr>
        <w:rFonts w:ascii="Wingdings" w:hAnsi="Wingding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0" w15:restartNumberingAfterBreak="0">
    <w:nsid w:val="75237F25"/>
    <w:multiLevelType w:val="hybridMultilevel"/>
    <w:tmpl w:val="2560181E"/>
    <w:lvl w:ilvl="0" w:tplc="0408000D">
      <w:start w:val="1"/>
      <w:numFmt w:val="bullet"/>
      <w:lvlText w:val=""/>
      <w:lvlJc w:val="left"/>
      <w:pPr>
        <w:ind w:left="927" w:hanging="360"/>
      </w:pPr>
      <w:rPr>
        <w:rFonts w:ascii="Wingdings" w:hAnsi="Wingding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1" w15:restartNumberingAfterBreak="0">
    <w:nsid w:val="781636F5"/>
    <w:multiLevelType w:val="hybridMultilevel"/>
    <w:tmpl w:val="3C2CD95C"/>
    <w:lvl w:ilvl="0" w:tplc="0408000D">
      <w:start w:val="1"/>
      <w:numFmt w:val="bullet"/>
      <w:lvlText w:val=""/>
      <w:lvlJc w:val="left"/>
      <w:pPr>
        <w:ind w:left="643" w:hanging="360"/>
      </w:pPr>
      <w:rPr>
        <w:rFonts w:ascii="Wingdings" w:hAnsi="Wingdings"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num w:numId="1" w16cid:durableId="1573851254">
    <w:abstractNumId w:val="8"/>
  </w:num>
  <w:num w:numId="2" w16cid:durableId="1877616750">
    <w:abstractNumId w:val="11"/>
  </w:num>
  <w:num w:numId="3" w16cid:durableId="575013401">
    <w:abstractNumId w:val="16"/>
  </w:num>
  <w:num w:numId="4" w16cid:durableId="1238444187">
    <w:abstractNumId w:val="1"/>
  </w:num>
  <w:num w:numId="5" w16cid:durableId="1625114986">
    <w:abstractNumId w:val="12"/>
  </w:num>
  <w:num w:numId="6" w16cid:durableId="1174686841">
    <w:abstractNumId w:val="10"/>
  </w:num>
  <w:num w:numId="7" w16cid:durableId="1883442806">
    <w:abstractNumId w:val="6"/>
  </w:num>
  <w:num w:numId="8" w16cid:durableId="1957590930">
    <w:abstractNumId w:val="17"/>
  </w:num>
  <w:num w:numId="9" w16cid:durableId="600068041">
    <w:abstractNumId w:val="15"/>
  </w:num>
  <w:num w:numId="10" w16cid:durableId="1558084670">
    <w:abstractNumId w:val="7"/>
  </w:num>
  <w:num w:numId="11" w16cid:durableId="1396127907">
    <w:abstractNumId w:val="3"/>
  </w:num>
  <w:num w:numId="12" w16cid:durableId="260383941">
    <w:abstractNumId w:val="2"/>
  </w:num>
  <w:num w:numId="13" w16cid:durableId="121730920">
    <w:abstractNumId w:val="20"/>
  </w:num>
  <w:num w:numId="14" w16cid:durableId="333142416">
    <w:abstractNumId w:val="19"/>
  </w:num>
  <w:num w:numId="15" w16cid:durableId="568156300">
    <w:abstractNumId w:val="21"/>
  </w:num>
  <w:num w:numId="16" w16cid:durableId="1879471040">
    <w:abstractNumId w:val="0"/>
  </w:num>
  <w:num w:numId="17" w16cid:durableId="118765789">
    <w:abstractNumId w:val="9"/>
  </w:num>
  <w:num w:numId="18" w16cid:durableId="1260063607">
    <w:abstractNumId w:val="5"/>
  </w:num>
  <w:num w:numId="19" w16cid:durableId="1380082245">
    <w:abstractNumId w:val="14"/>
  </w:num>
  <w:num w:numId="20" w16cid:durableId="1757819590">
    <w:abstractNumId w:val="4"/>
  </w:num>
  <w:num w:numId="21" w16cid:durableId="546071270">
    <w:abstractNumId w:val="18"/>
  </w:num>
  <w:num w:numId="22" w16cid:durableId="13794341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11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C7C"/>
    <w:rsid w:val="00001ED8"/>
    <w:rsid w:val="00002353"/>
    <w:rsid w:val="00002B27"/>
    <w:rsid w:val="00003D42"/>
    <w:rsid w:val="00003EBB"/>
    <w:rsid w:val="00003FB3"/>
    <w:rsid w:val="00004254"/>
    <w:rsid w:val="000042AE"/>
    <w:rsid w:val="0000437E"/>
    <w:rsid w:val="00004743"/>
    <w:rsid w:val="000048E4"/>
    <w:rsid w:val="00005225"/>
    <w:rsid w:val="00005288"/>
    <w:rsid w:val="00005547"/>
    <w:rsid w:val="00005A81"/>
    <w:rsid w:val="00006200"/>
    <w:rsid w:val="000068C7"/>
    <w:rsid w:val="00007E37"/>
    <w:rsid w:val="000114BD"/>
    <w:rsid w:val="0001160A"/>
    <w:rsid w:val="00014371"/>
    <w:rsid w:val="0001511D"/>
    <w:rsid w:val="0001565C"/>
    <w:rsid w:val="000156B1"/>
    <w:rsid w:val="000162F0"/>
    <w:rsid w:val="00016AA7"/>
    <w:rsid w:val="00016BA2"/>
    <w:rsid w:val="00016DA3"/>
    <w:rsid w:val="000172B2"/>
    <w:rsid w:val="00017C02"/>
    <w:rsid w:val="000205CE"/>
    <w:rsid w:val="00020EB9"/>
    <w:rsid w:val="00021699"/>
    <w:rsid w:val="0002229A"/>
    <w:rsid w:val="0002238E"/>
    <w:rsid w:val="0002289F"/>
    <w:rsid w:val="00022E6A"/>
    <w:rsid w:val="00022E6C"/>
    <w:rsid w:val="00023483"/>
    <w:rsid w:val="0002389D"/>
    <w:rsid w:val="00023A7A"/>
    <w:rsid w:val="00023F27"/>
    <w:rsid w:val="00024658"/>
    <w:rsid w:val="000246E7"/>
    <w:rsid w:val="00024DD6"/>
    <w:rsid w:val="0002593E"/>
    <w:rsid w:val="00025CAB"/>
    <w:rsid w:val="00025E96"/>
    <w:rsid w:val="00026321"/>
    <w:rsid w:val="00026EA3"/>
    <w:rsid w:val="00027D9D"/>
    <w:rsid w:val="00030102"/>
    <w:rsid w:val="0003063A"/>
    <w:rsid w:val="0003072F"/>
    <w:rsid w:val="00030BC8"/>
    <w:rsid w:val="000314E6"/>
    <w:rsid w:val="000316B8"/>
    <w:rsid w:val="000318DF"/>
    <w:rsid w:val="00033467"/>
    <w:rsid w:val="00033CDA"/>
    <w:rsid w:val="000341BE"/>
    <w:rsid w:val="0003454B"/>
    <w:rsid w:val="0003593B"/>
    <w:rsid w:val="00036137"/>
    <w:rsid w:val="00036E2A"/>
    <w:rsid w:val="000378E1"/>
    <w:rsid w:val="00040CF8"/>
    <w:rsid w:val="00041500"/>
    <w:rsid w:val="00042238"/>
    <w:rsid w:val="00042290"/>
    <w:rsid w:val="000427B4"/>
    <w:rsid w:val="00042837"/>
    <w:rsid w:val="00043676"/>
    <w:rsid w:val="00043B45"/>
    <w:rsid w:val="00044455"/>
    <w:rsid w:val="00044593"/>
    <w:rsid w:val="00044728"/>
    <w:rsid w:val="00044752"/>
    <w:rsid w:val="000447D6"/>
    <w:rsid w:val="000448A5"/>
    <w:rsid w:val="00044D76"/>
    <w:rsid w:val="0004557E"/>
    <w:rsid w:val="000460A1"/>
    <w:rsid w:val="0004638C"/>
    <w:rsid w:val="00046BB1"/>
    <w:rsid w:val="000475D9"/>
    <w:rsid w:val="000520FD"/>
    <w:rsid w:val="0005216F"/>
    <w:rsid w:val="00053361"/>
    <w:rsid w:val="000534AD"/>
    <w:rsid w:val="000541D3"/>
    <w:rsid w:val="000548D7"/>
    <w:rsid w:val="00054A0F"/>
    <w:rsid w:val="00054F76"/>
    <w:rsid w:val="00055090"/>
    <w:rsid w:val="000558E6"/>
    <w:rsid w:val="000563C2"/>
    <w:rsid w:val="0005659A"/>
    <w:rsid w:val="00056B2D"/>
    <w:rsid w:val="00056B62"/>
    <w:rsid w:val="00056CD1"/>
    <w:rsid w:val="00057980"/>
    <w:rsid w:val="00057BD8"/>
    <w:rsid w:val="0006039B"/>
    <w:rsid w:val="00060876"/>
    <w:rsid w:val="00060B55"/>
    <w:rsid w:val="00060C6D"/>
    <w:rsid w:val="00060E24"/>
    <w:rsid w:val="00060FAC"/>
    <w:rsid w:val="00061266"/>
    <w:rsid w:val="0006167D"/>
    <w:rsid w:val="00062173"/>
    <w:rsid w:val="000622EF"/>
    <w:rsid w:val="000639E9"/>
    <w:rsid w:val="00063AA0"/>
    <w:rsid w:val="000641E8"/>
    <w:rsid w:val="00064D73"/>
    <w:rsid w:val="00064D85"/>
    <w:rsid w:val="00064EE8"/>
    <w:rsid w:val="00065FFB"/>
    <w:rsid w:val="00066242"/>
    <w:rsid w:val="00066AA0"/>
    <w:rsid w:val="00066EEA"/>
    <w:rsid w:val="00070053"/>
    <w:rsid w:val="00070622"/>
    <w:rsid w:val="0007081B"/>
    <w:rsid w:val="00070951"/>
    <w:rsid w:val="00070D16"/>
    <w:rsid w:val="00071D0F"/>
    <w:rsid w:val="00072BD6"/>
    <w:rsid w:val="00072EB9"/>
    <w:rsid w:val="00073CDD"/>
    <w:rsid w:val="00074358"/>
    <w:rsid w:val="0007469C"/>
    <w:rsid w:val="00074A4E"/>
    <w:rsid w:val="000753E7"/>
    <w:rsid w:val="000755C7"/>
    <w:rsid w:val="00075837"/>
    <w:rsid w:val="00075987"/>
    <w:rsid w:val="00076645"/>
    <w:rsid w:val="00077265"/>
    <w:rsid w:val="000774A5"/>
    <w:rsid w:val="00077AA2"/>
    <w:rsid w:val="00080233"/>
    <w:rsid w:val="00080C70"/>
    <w:rsid w:val="000815D3"/>
    <w:rsid w:val="00081C8E"/>
    <w:rsid w:val="000822EC"/>
    <w:rsid w:val="000830DF"/>
    <w:rsid w:val="0008327D"/>
    <w:rsid w:val="0008335A"/>
    <w:rsid w:val="000839A4"/>
    <w:rsid w:val="00083D31"/>
    <w:rsid w:val="00084F26"/>
    <w:rsid w:val="00085756"/>
    <w:rsid w:val="00085969"/>
    <w:rsid w:val="00086159"/>
    <w:rsid w:val="000867C8"/>
    <w:rsid w:val="000869D5"/>
    <w:rsid w:val="00086E17"/>
    <w:rsid w:val="00086F39"/>
    <w:rsid w:val="000873E7"/>
    <w:rsid w:val="000877CD"/>
    <w:rsid w:val="00087A56"/>
    <w:rsid w:val="00087D14"/>
    <w:rsid w:val="00087DDA"/>
    <w:rsid w:val="00087E90"/>
    <w:rsid w:val="000900BC"/>
    <w:rsid w:val="00090AFA"/>
    <w:rsid w:val="000912D9"/>
    <w:rsid w:val="00091390"/>
    <w:rsid w:val="00091730"/>
    <w:rsid w:val="000930F2"/>
    <w:rsid w:val="00093407"/>
    <w:rsid w:val="00094893"/>
    <w:rsid w:val="000950DE"/>
    <w:rsid w:val="00095F03"/>
    <w:rsid w:val="000960A8"/>
    <w:rsid w:val="00097543"/>
    <w:rsid w:val="000A02D0"/>
    <w:rsid w:val="000A0621"/>
    <w:rsid w:val="000A06C4"/>
    <w:rsid w:val="000A0CFF"/>
    <w:rsid w:val="000A0EBE"/>
    <w:rsid w:val="000A19D0"/>
    <w:rsid w:val="000A1DC3"/>
    <w:rsid w:val="000A219B"/>
    <w:rsid w:val="000A21FA"/>
    <w:rsid w:val="000A3037"/>
    <w:rsid w:val="000A3816"/>
    <w:rsid w:val="000A3A77"/>
    <w:rsid w:val="000A3D21"/>
    <w:rsid w:val="000A40A2"/>
    <w:rsid w:val="000A4554"/>
    <w:rsid w:val="000A47D1"/>
    <w:rsid w:val="000A4E68"/>
    <w:rsid w:val="000A4EDA"/>
    <w:rsid w:val="000A5112"/>
    <w:rsid w:val="000A613A"/>
    <w:rsid w:val="000A6A28"/>
    <w:rsid w:val="000A6B57"/>
    <w:rsid w:val="000A6D75"/>
    <w:rsid w:val="000A722F"/>
    <w:rsid w:val="000A76E3"/>
    <w:rsid w:val="000B0A80"/>
    <w:rsid w:val="000B1120"/>
    <w:rsid w:val="000B1643"/>
    <w:rsid w:val="000B1C84"/>
    <w:rsid w:val="000B21E1"/>
    <w:rsid w:val="000B3751"/>
    <w:rsid w:val="000B3A8F"/>
    <w:rsid w:val="000B3BC3"/>
    <w:rsid w:val="000B4BAC"/>
    <w:rsid w:val="000B4C34"/>
    <w:rsid w:val="000B4C9F"/>
    <w:rsid w:val="000B4E89"/>
    <w:rsid w:val="000B5263"/>
    <w:rsid w:val="000B52DC"/>
    <w:rsid w:val="000B53A0"/>
    <w:rsid w:val="000B580E"/>
    <w:rsid w:val="000B581D"/>
    <w:rsid w:val="000B5E60"/>
    <w:rsid w:val="000B5F4A"/>
    <w:rsid w:val="000B623D"/>
    <w:rsid w:val="000B6314"/>
    <w:rsid w:val="000B68F8"/>
    <w:rsid w:val="000B6A67"/>
    <w:rsid w:val="000B78C9"/>
    <w:rsid w:val="000B7D8D"/>
    <w:rsid w:val="000B7DD9"/>
    <w:rsid w:val="000C03D6"/>
    <w:rsid w:val="000C086E"/>
    <w:rsid w:val="000C2574"/>
    <w:rsid w:val="000C48A8"/>
    <w:rsid w:val="000C5109"/>
    <w:rsid w:val="000C5E8A"/>
    <w:rsid w:val="000C6E52"/>
    <w:rsid w:val="000C7183"/>
    <w:rsid w:val="000C76C7"/>
    <w:rsid w:val="000C792D"/>
    <w:rsid w:val="000D01FE"/>
    <w:rsid w:val="000D17AA"/>
    <w:rsid w:val="000D1C27"/>
    <w:rsid w:val="000D21D6"/>
    <w:rsid w:val="000D3079"/>
    <w:rsid w:val="000D34FD"/>
    <w:rsid w:val="000D3A7A"/>
    <w:rsid w:val="000D3AF0"/>
    <w:rsid w:val="000D47E0"/>
    <w:rsid w:val="000D4875"/>
    <w:rsid w:val="000D4955"/>
    <w:rsid w:val="000D533B"/>
    <w:rsid w:val="000D578D"/>
    <w:rsid w:val="000D58BB"/>
    <w:rsid w:val="000D6B2C"/>
    <w:rsid w:val="000D6D08"/>
    <w:rsid w:val="000D710E"/>
    <w:rsid w:val="000D71EA"/>
    <w:rsid w:val="000D7549"/>
    <w:rsid w:val="000D7A17"/>
    <w:rsid w:val="000E0F05"/>
    <w:rsid w:val="000E15AB"/>
    <w:rsid w:val="000E1F8B"/>
    <w:rsid w:val="000E2A68"/>
    <w:rsid w:val="000E3158"/>
    <w:rsid w:val="000E3192"/>
    <w:rsid w:val="000E3559"/>
    <w:rsid w:val="000E398F"/>
    <w:rsid w:val="000E3A0C"/>
    <w:rsid w:val="000E3D07"/>
    <w:rsid w:val="000E4671"/>
    <w:rsid w:val="000E4EDE"/>
    <w:rsid w:val="000E5671"/>
    <w:rsid w:val="000E61E1"/>
    <w:rsid w:val="000E6979"/>
    <w:rsid w:val="000E70A7"/>
    <w:rsid w:val="000E72EB"/>
    <w:rsid w:val="000E75B5"/>
    <w:rsid w:val="000F0A53"/>
    <w:rsid w:val="000F17ED"/>
    <w:rsid w:val="000F1C79"/>
    <w:rsid w:val="000F2944"/>
    <w:rsid w:val="000F2A8B"/>
    <w:rsid w:val="000F2C8F"/>
    <w:rsid w:val="000F2DDD"/>
    <w:rsid w:val="000F47F0"/>
    <w:rsid w:val="000F4FF1"/>
    <w:rsid w:val="000F5207"/>
    <w:rsid w:val="000F53E1"/>
    <w:rsid w:val="000F5B81"/>
    <w:rsid w:val="000F5B85"/>
    <w:rsid w:val="000F5FC4"/>
    <w:rsid w:val="000F623E"/>
    <w:rsid w:val="000F6748"/>
    <w:rsid w:val="000F6C24"/>
    <w:rsid w:val="000F795A"/>
    <w:rsid w:val="0010025E"/>
    <w:rsid w:val="00100667"/>
    <w:rsid w:val="00100A0E"/>
    <w:rsid w:val="00100E11"/>
    <w:rsid w:val="00100E19"/>
    <w:rsid w:val="001013D4"/>
    <w:rsid w:val="00102D68"/>
    <w:rsid w:val="00103475"/>
    <w:rsid w:val="00103570"/>
    <w:rsid w:val="00103AF8"/>
    <w:rsid w:val="001041F2"/>
    <w:rsid w:val="00104711"/>
    <w:rsid w:val="00104738"/>
    <w:rsid w:val="0010557D"/>
    <w:rsid w:val="00106040"/>
    <w:rsid w:val="0010628F"/>
    <w:rsid w:val="0011016D"/>
    <w:rsid w:val="0011045B"/>
    <w:rsid w:val="00110A3D"/>
    <w:rsid w:val="001115E8"/>
    <w:rsid w:val="00112012"/>
    <w:rsid w:val="00112996"/>
    <w:rsid w:val="001138E5"/>
    <w:rsid w:val="00113B58"/>
    <w:rsid w:val="001148DC"/>
    <w:rsid w:val="00114FEC"/>
    <w:rsid w:val="00115366"/>
    <w:rsid w:val="00115CA4"/>
    <w:rsid w:val="00116261"/>
    <w:rsid w:val="00116767"/>
    <w:rsid w:val="00116B1C"/>
    <w:rsid w:val="00116DE6"/>
    <w:rsid w:val="0011702D"/>
    <w:rsid w:val="0011715C"/>
    <w:rsid w:val="001177DD"/>
    <w:rsid w:val="00117ABE"/>
    <w:rsid w:val="00117B4B"/>
    <w:rsid w:val="00117ECA"/>
    <w:rsid w:val="00120E46"/>
    <w:rsid w:val="00120EAD"/>
    <w:rsid w:val="001225E2"/>
    <w:rsid w:val="00122D42"/>
    <w:rsid w:val="001230C0"/>
    <w:rsid w:val="0012408E"/>
    <w:rsid w:val="001259AA"/>
    <w:rsid w:val="001266F0"/>
    <w:rsid w:val="001269D1"/>
    <w:rsid w:val="001269F9"/>
    <w:rsid w:val="00126E22"/>
    <w:rsid w:val="00127046"/>
    <w:rsid w:val="00127261"/>
    <w:rsid w:val="00127B7A"/>
    <w:rsid w:val="00127D00"/>
    <w:rsid w:val="0013051B"/>
    <w:rsid w:val="00130FEE"/>
    <w:rsid w:val="001316CB"/>
    <w:rsid w:val="00131B06"/>
    <w:rsid w:val="001321FC"/>
    <w:rsid w:val="0013247D"/>
    <w:rsid w:val="00132946"/>
    <w:rsid w:val="0013313B"/>
    <w:rsid w:val="0013330D"/>
    <w:rsid w:val="00133367"/>
    <w:rsid w:val="0013477B"/>
    <w:rsid w:val="00134A63"/>
    <w:rsid w:val="00135C8A"/>
    <w:rsid w:val="001360EF"/>
    <w:rsid w:val="00136E13"/>
    <w:rsid w:val="0013711F"/>
    <w:rsid w:val="001371EA"/>
    <w:rsid w:val="00137485"/>
    <w:rsid w:val="00137D41"/>
    <w:rsid w:val="00137D6F"/>
    <w:rsid w:val="0014022A"/>
    <w:rsid w:val="001402C0"/>
    <w:rsid w:val="00140659"/>
    <w:rsid w:val="001406F8"/>
    <w:rsid w:val="0014096D"/>
    <w:rsid w:val="0014097C"/>
    <w:rsid w:val="00140E10"/>
    <w:rsid w:val="0014285D"/>
    <w:rsid w:val="0014330D"/>
    <w:rsid w:val="00143519"/>
    <w:rsid w:val="0014351C"/>
    <w:rsid w:val="00144043"/>
    <w:rsid w:val="0014422B"/>
    <w:rsid w:val="00144C7C"/>
    <w:rsid w:val="001456A5"/>
    <w:rsid w:val="00145C08"/>
    <w:rsid w:val="00146398"/>
    <w:rsid w:val="0014675F"/>
    <w:rsid w:val="0014726F"/>
    <w:rsid w:val="001472EB"/>
    <w:rsid w:val="00147C14"/>
    <w:rsid w:val="001500BA"/>
    <w:rsid w:val="001504AA"/>
    <w:rsid w:val="001505A7"/>
    <w:rsid w:val="001507E7"/>
    <w:rsid w:val="001509A4"/>
    <w:rsid w:val="0015151E"/>
    <w:rsid w:val="00151593"/>
    <w:rsid w:val="00151C3E"/>
    <w:rsid w:val="00151E74"/>
    <w:rsid w:val="00152B71"/>
    <w:rsid w:val="0015378F"/>
    <w:rsid w:val="001546C7"/>
    <w:rsid w:val="00154A3A"/>
    <w:rsid w:val="001552CB"/>
    <w:rsid w:val="0015579F"/>
    <w:rsid w:val="00156B5F"/>
    <w:rsid w:val="00157273"/>
    <w:rsid w:val="00157485"/>
    <w:rsid w:val="0015762B"/>
    <w:rsid w:val="0016015F"/>
    <w:rsid w:val="001603BA"/>
    <w:rsid w:val="001609F4"/>
    <w:rsid w:val="00160BE4"/>
    <w:rsid w:val="0016135B"/>
    <w:rsid w:val="00161458"/>
    <w:rsid w:val="00162750"/>
    <w:rsid w:val="00162F65"/>
    <w:rsid w:val="00163D24"/>
    <w:rsid w:val="001646B0"/>
    <w:rsid w:val="00164AAE"/>
    <w:rsid w:val="001651E0"/>
    <w:rsid w:val="0016523E"/>
    <w:rsid w:val="00165686"/>
    <w:rsid w:val="0016607E"/>
    <w:rsid w:val="0016671F"/>
    <w:rsid w:val="00166B0A"/>
    <w:rsid w:val="001674A4"/>
    <w:rsid w:val="00167990"/>
    <w:rsid w:val="00167C2A"/>
    <w:rsid w:val="00170DD7"/>
    <w:rsid w:val="0017172F"/>
    <w:rsid w:val="0017187D"/>
    <w:rsid w:val="001718FA"/>
    <w:rsid w:val="0017204E"/>
    <w:rsid w:val="001720D1"/>
    <w:rsid w:val="00173DFD"/>
    <w:rsid w:val="00173F1E"/>
    <w:rsid w:val="00174A82"/>
    <w:rsid w:val="0017506E"/>
    <w:rsid w:val="00175526"/>
    <w:rsid w:val="00175D59"/>
    <w:rsid w:val="00176193"/>
    <w:rsid w:val="00176463"/>
    <w:rsid w:val="001805C5"/>
    <w:rsid w:val="001806B6"/>
    <w:rsid w:val="00180A9E"/>
    <w:rsid w:val="00180C0F"/>
    <w:rsid w:val="001810C5"/>
    <w:rsid w:val="0018130F"/>
    <w:rsid w:val="001817A7"/>
    <w:rsid w:val="0018191B"/>
    <w:rsid w:val="00181B3F"/>
    <w:rsid w:val="00181CB4"/>
    <w:rsid w:val="00181CFD"/>
    <w:rsid w:val="00182613"/>
    <w:rsid w:val="00182CFB"/>
    <w:rsid w:val="00183954"/>
    <w:rsid w:val="00183CC4"/>
    <w:rsid w:val="00183F76"/>
    <w:rsid w:val="0018466B"/>
    <w:rsid w:val="00184D9F"/>
    <w:rsid w:val="00185503"/>
    <w:rsid w:val="0018610D"/>
    <w:rsid w:val="00186402"/>
    <w:rsid w:val="00186D15"/>
    <w:rsid w:val="00186D56"/>
    <w:rsid w:val="00190B5A"/>
    <w:rsid w:val="0019153D"/>
    <w:rsid w:val="001915B8"/>
    <w:rsid w:val="001915FA"/>
    <w:rsid w:val="001919A7"/>
    <w:rsid w:val="00191DA2"/>
    <w:rsid w:val="001925C5"/>
    <w:rsid w:val="00192733"/>
    <w:rsid w:val="001937DF"/>
    <w:rsid w:val="00193A2D"/>
    <w:rsid w:val="001945BB"/>
    <w:rsid w:val="001946D9"/>
    <w:rsid w:val="00196138"/>
    <w:rsid w:val="00196337"/>
    <w:rsid w:val="0019667F"/>
    <w:rsid w:val="00196D8A"/>
    <w:rsid w:val="00197226"/>
    <w:rsid w:val="001977F7"/>
    <w:rsid w:val="001978BE"/>
    <w:rsid w:val="001A0034"/>
    <w:rsid w:val="001A026B"/>
    <w:rsid w:val="001A08EB"/>
    <w:rsid w:val="001A091F"/>
    <w:rsid w:val="001A0A34"/>
    <w:rsid w:val="001A14AC"/>
    <w:rsid w:val="001A1688"/>
    <w:rsid w:val="001A1EF7"/>
    <w:rsid w:val="001A33AB"/>
    <w:rsid w:val="001A34EA"/>
    <w:rsid w:val="001A3597"/>
    <w:rsid w:val="001A3A2B"/>
    <w:rsid w:val="001A4BEA"/>
    <w:rsid w:val="001A4FD5"/>
    <w:rsid w:val="001A50A7"/>
    <w:rsid w:val="001A5FFC"/>
    <w:rsid w:val="001A639E"/>
    <w:rsid w:val="001A6598"/>
    <w:rsid w:val="001A6602"/>
    <w:rsid w:val="001A775C"/>
    <w:rsid w:val="001A798E"/>
    <w:rsid w:val="001A7A5D"/>
    <w:rsid w:val="001B07DD"/>
    <w:rsid w:val="001B0D46"/>
    <w:rsid w:val="001B170A"/>
    <w:rsid w:val="001B19F9"/>
    <w:rsid w:val="001B223A"/>
    <w:rsid w:val="001B2A33"/>
    <w:rsid w:val="001B2AA2"/>
    <w:rsid w:val="001B4DBF"/>
    <w:rsid w:val="001B5781"/>
    <w:rsid w:val="001B5A72"/>
    <w:rsid w:val="001B5C31"/>
    <w:rsid w:val="001B6353"/>
    <w:rsid w:val="001B649D"/>
    <w:rsid w:val="001B6C5C"/>
    <w:rsid w:val="001B6D86"/>
    <w:rsid w:val="001B6E63"/>
    <w:rsid w:val="001B7405"/>
    <w:rsid w:val="001B7DF4"/>
    <w:rsid w:val="001B7E89"/>
    <w:rsid w:val="001C0209"/>
    <w:rsid w:val="001C0496"/>
    <w:rsid w:val="001C04DB"/>
    <w:rsid w:val="001C0779"/>
    <w:rsid w:val="001C0A60"/>
    <w:rsid w:val="001C0B71"/>
    <w:rsid w:val="001C1F7E"/>
    <w:rsid w:val="001C1FA8"/>
    <w:rsid w:val="001C2094"/>
    <w:rsid w:val="001C3388"/>
    <w:rsid w:val="001C3632"/>
    <w:rsid w:val="001C39A9"/>
    <w:rsid w:val="001C3CF4"/>
    <w:rsid w:val="001C3F9F"/>
    <w:rsid w:val="001C5419"/>
    <w:rsid w:val="001C6154"/>
    <w:rsid w:val="001C6356"/>
    <w:rsid w:val="001C6773"/>
    <w:rsid w:val="001C6C9B"/>
    <w:rsid w:val="001C6C9E"/>
    <w:rsid w:val="001C6DE0"/>
    <w:rsid w:val="001C775A"/>
    <w:rsid w:val="001C7877"/>
    <w:rsid w:val="001D08FC"/>
    <w:rsid w:val="001D0E98"/>
    <w:rsid w:val="001D1832"/>
    <w:rsid w:val="001D1D23"/>
    <w:rsid w:val="001D1F21"/>
    <w:rsid w:val="001D244A"/>
    <w:rsid w:val="001D2887"/>
    <w:rsid w:val="001D2A90"/>
    <w:rsid w:val="001D378E"/>
    <w:rsid w:val="001D48DC"/>
    <w:rsid w:val="001D4942"/>
    <w:rsid w:val="001D4A82"/>
    <w:rsid w:val="001D5116"/>
    <w:rsid w:val="001D566D"/>
    <w:rsid w:val="001D5742"/>
    <w:rsid w:val="001D587E"/>
    <w:rsid w:val="001D5BD2"/>
    <w:rsid w:val="001D5F62"/>
    <w:rsid w:val="001D6E94"/>
    <w:rsid w:val="001D79D8"/>
    <w:rsid w:val="001D7A30"/>
    <w:rsid w:val="001D7AF5"/>
    <w:rsid w:val="001D7D4D"/>
    <w:rsid w:val="001E082E"/>
    <w:rsid w:val="001E0A43"/>
    <w:rsid w:val="001E0FE8"/>
    <w:rsid w:val="001E1418"/>
    <w:rsid w:val="001E1A98"/>
    <w:rsid w:val="001E21BB"/>
    <w:rsid w:val="001E262E"/>
    <w:rsid w:val="001E3270"/>
    <w:rsid w:val="001E3CE5"/>
    <w:rsid w:val="001E5346"/>
    <w:rsid w:val="001E5563"/>
    <w:rsid w:val="001E56E8"/>
    <w:rsid w:val="001E58FE"/>
    <w:rsid w:val="001E5929"/>
    <w:rsid w:val="001E5F91"/>
    <w:rsid w:val="001E6B1F"/>
    <w:rsid w:val="001E6FD5"/>
    <w:rsid w:val="001E7336"/>
    <w:rsid w:val="001F0F0E"/>
    <w:rsid w:val="001F387D"/>
    <w:rsid w:val="001F3B3C"/>
    <w:rsid w:val="001F3F68"/>
    <w:rsid w:val="001F3F89"/>
    <w:rsid w:val="001F4002"/>
    <w:rsid w:val="001F43B0"/>
    <w:rsid w:val="001F476C"/>
    <w:rsid w:val="001F49AB"/>
    <w:rsid w:val="001F4D95"/>
    <w:rsid w:val="001F6613"/>
    <w:rsid w:val="001F730B"/>
    <w:rsid w:val="001F7E74"/>
    <w:rsid w:val="00200332"/>
    <w:rsid w:val="002004DF"/>
    <w:rsid w:val="0020067C"/>
    <w:rsid w:val="002008B5"/>
    <w:rsid w:val="00200E97"/>
    <w:rsid w:val="00200F16"/>
    <w:rsid w:val="00201646"/>
    <w:rsid w:val="00202B07"/>
    <w:rsid w:val="00203118"/>
    <w:rsid w:val="0020351A"/>
    <w:rsid w:val="00203CDF"/>
    <w:rsid w:val="002041C2"/>
    <w:rsid w:val="00204286"/>
    <w:rsid w:val="00204BD8"/>
    <w:rsid w:val="00205018"/>
    <w:rsid w:val="002055CA"/>
    <w:rsid w:val="0020569B"/>
    <w:rsid w:val="0020752E"/>
    <w:rsid w:val="00207C83"/>
    <w:rsid w:val="002102A2"/>
    <w:rsid w:val="0021054A"/>
    <w:rsid w:val="00210D1E"/>
    <w:rsid w:val="0021280E"/>
    <w:rsid w:val="00212FAE"/>
    <w:rsid w:val="00214141"/>
    <w:rsid w:val="002141E7"/>
    <w:rsid w:val="00214318"/>
    <w:rsid w:val="002165FE"/>
    <w:rsid w:val="0021672E"/>
    <w:rsid w:val="00216888"/>
    <w:rsid w:val="00216BDD"/>
    <w:rsid w:val="00216E8B"/>
    <w:rsid w:val="00217A5B"/>
    <w:rsid w:val="00217EEF"/>
    <w:rsid w:val="00217FB8"/>
    <w:rsid w:val="0022028B"/>
    <w:rsid w:val="0022077E"/>
    <w:rsid w:val="00220EBF"/>
    <w:rsid w:val="00220F57"/>
    <w:rsid w:val="002213AF"/>
    <w:rsid w:val="00221944"/>
    <w:rsid w:val="00221B00"/>
    <w:rsid w:val="00221C64"/>
    <w:rsid w:val="00222A33"/>
    <w:rsid w:val="00222A78"/>
    <w:rsid w:val="00222BBD"/>
    <w:rsid w:val="0022354F"/>
    <w:rsid w:val="002238E2"/>
    <w:rsid w:val="00223C1B"/>
    <w:rsid w:val="00223CD8"/>
    <w:rsid w:val="00224208"/>
    <w:rsid w:val="00224D05"/>
    <w:rsid w:val="00225033"/>
    <w:rsid w:val="002251C5"/>
    <w:rsid w:val="00225A3E"/>
    <w:rsid w:val="00225F07"/>
    <w:rsid w:val="002261F9"/>
    <w:rsid w:val="002264DA"/>
    <w:rsid w:val="002266B6"/>
    <w:rsid w:val="0022674D"/>
    <w:rsid w:val="002267C7"/>
    <w:rsid w:val="002270EE"/>
    <w:rsid w:val="00227182"/>
    <w:rsid w:val="002271FA"/>
    <w:rsid w:val="00227582"/>
    <w:rsid w:val="002276CA"/>
    <w:rsid w:val="0022773D"/>
    <w:rsid w:val="002308D5"/>
    <w:rsid w:val="00230A49"/>
    <w:rsid w:val="00230E05"/>
    <w:rsid w:val="00230E20"/>
    <w:rsid w:val="00232025"/>
    <w:rsid w:val="002321BB"/>
    <w:rsid w:val="00232E2D"/>
    <w:rsid w:val="00233C5F"/>
    <w:rsid w:val="00233DA7"/>
    <w:rsid w:val="002351CE"/>
    <w:rsid w:val="0023576D"/>
    <w:rsid w:val="00235EFC"/>
    <w:rsid w:val="00236011"/>
    <w:rsid w:val="002361C1"/>
    <w:rsid w:val="00236530"/>
    <w:rsid w:val="002365C5"/>
    <w:rsid w:val="00237348"/>
    <w:rsid w:val="00237741"/>
    <w:rsid w:val="00237AB5"/>
    <w:rsid w:val="00237FA6"/>
    <w:rsid w:val="002405C9"/>
    <w:rsid w:val="00240A15"/>
    <w:rsid w:val="00240C19"/>
    <w:rsid w:val="00240DBE"/>
    <w:rsid w:val="00240FFD"/>
    <w:rsid w:val="002411A6"/>
    <w:rsid w:val="00241519"/>
    <w:rsid w:val="0024152C"/>
    <w:rsid w:val="00241920"/>
    <w:rsid w:val="00241A67"/>
    <w:rsid w:val="0024220C"/>
    <w:rsid w:val="00242755"/>
    <w:rsid w:val="0024297D"/>
    <w:rsid w:val="002429E0"/>
    <w:rsid w:val="00242EFF"/>
    <w:rsid w:val="002432E8"/>
    <w:rsid w:val="0024391C"/>
    <w:rsid w:val="00243BDA"/>
    <w:rsid w:val="00244109"/>
    <w:rsid w:val="00244151"/>
    <w:rsid w:val="00244230"/>
    <w:rsid w:val="00244DFF"/>
    <w:rsid w:val="00245438"/>
    <w:rsid w:val="00245694"/>
    <w:rsid w:val="00245BAD"/>
    <w:rsid w:val="002467D8"/>
    <w:rsid w:val="002468D5"/>
    <w:rsid w:val="00246AAB"/>
    <w:rsid w:val="00246AEB"/>
    <w:rsid w:val="00246E56"/>
    <w:rsid w:val="00246EFC"/>
    <w:rsid w:val="00247091"/>
    <w:rsid w:val="00247464"/>
    <w:rsid w:val="00247523"/>
    <w:rsid w:val="0024783B"/>
    <w:rsid w:val="00250CAD"/>
    <w:rsid w:val="00251D1D"/>
    <w:rsid w:val="00252428"/>
    <w:rsid w:val="00252996"/>
    <w:rsid w:val="00252DFE"/>
    <w:rsid w:val="00253107"/>
    <w:rsid w:val="002533FD"/>
    <w:rsid w:val="002537A6"/>
    <w:rsid w:val="00253A89"/>
    <w:rsid w:val="00255229"/>
    <w:rsid w:val="002555A8"/>
    <w:rsid w:val="00255717"/>
    <w:rsid w:val="00255A3E"/>
    <w:rsid w:val="00256978"/>
    <w:rsid w:val="00256F9C"/>
    <w:rsid w:val="00260815"/>
    <w:rsid w:val="0026104E"/>
    <w:rsid w:val="0026171D"/>
    <w:rsid w:val="0026204F"/>
    <w:rsid w:val="00262EB4"/>
    <w:rsid w:val="00262EE6"/>
    <w:rsid w:val="00262F36"/>
    <w:rsid w:val="00263137"/>
    <w:rsid w:val="002633A7"/>
    <w:rsid w:val="00263A0E"/>
    <w:rsid w:val="00263EC5"/>
    <w:rsid w:val="00264397"/>
    <w:rsid w:val="00264921"/>
    <w:rsid w:val="00264AB1"/>
    <w:rsid w:val="00264BB5"/>
    <w:rsid w:val="002651B2"/>
    <w:rsid w:val="00265522"/>
    <w:rsid w:val="0026572F"/>
    <w:rsid w:val="002661CB"/>
    <w:rsid w:val="00266827"/>
    <w:rsid w:val="00266DF6"/>
    <w:rsid w:val="002678B0"/>
    <w:rsid w:val="00267ABE"/>
    <w:rsid w:val="0027029B"/>
    <w:rsid w:val="00270BC6"/>
    <w:rsid w:val="00270EC9"/>
    <w:rsid w:val="00271B4C"/>
    <w:rsid w:val="002723EC"/>
    <w:rsid w:val="00272B2D"/>
    <w:rsid w:val="00272F6A"/>
    <w:rsid w:val="00273D11"/>
    <w:rsid w:val="00274099"/>
    <w:rsid w:val="0027424B"/>
    <w:rsid w:val="00274F08"/>
    <w:rsid w:val="00275872"/>
    <w:rsid w:val="00275E6A"/>
    <w:rsid w:val="00276037"/>
    <w:rsid w:val="002761FF"/>
    <w:rsid w:val="002766E5"/>
    <w:rsid w:val="00277228"/>
    <w:rsid w:val="002804A9"/>
    <w:rsid w:val="00280834"/>
    <w:rsid w:val="00280A10"/>
    <w:rsid w:val="00280AA9"/>
    <w:rsid w:val="00280C7C"/>
    <w:rsid w:val="00281191"/>
    <w:rsid w:val="00281227"/>
    <w:rsid w:val="00281AF2"/>
    <w:rsid w:val="00281ED1"/>
    <w:rsid w:val="0028204B"/>
    <w:rsid w:val="0028205F"/>
    <w:rsid w:val="00282F5D"/>
    <w:rsid w:val="002830A1"/>
    <w:rsid w:val="002834BB"/>
    <w:rsid w:val="00283ABB"/>
    <w:rsid w:val="00284CE5"/>
    <w:rsid w:val="00285774"/>
    <w:rsid w:val="002859B4"/>
    <w:rsid w:val="0028646C"/>
    <w:rsid w:val="00286521"/>
    <w:rsid w:val="002866A6"/>
    <w:rsid w:val="002866A9"/>
    <w:rsid w:val="00287138"/>
    <w:rsid w:val="0028763B"/>
    <w:rsid w:val="00287D91"/>
    <w:rsid w:val="00287EFE"/>
    <w:rsid w:val="00287FA1"/>
    <w:rsid w:val="00287FB2"/>
    <w:rsid w:val="00287FFA"/>
    <w:rsid w:val="0029008C"/>
    <w:rsid w:val="00290179"/>
    <w:rsid w:val="00290353"/>
    <w:rsid w:val="0029040E"/>
    <w:rsid w:val="00291178"/>
    <w:rsid w:val="00291850"/>
    <w:rsid w:val="00291A71"/>
    <w:rsid w:val="00291AA1"/>
    <w:rsid w:val="00291E00"/>
    <w:rsid w:val="00291EDE"/>
    <w:rsid w:val="002922EA"/>
    <w:rsid w:val="00292767"/>
    <w:rsid w:val="00292D9D"/>
    <w:rsid w:val="0029302A"/>
    <w:rsid w:val="00293102"/>
    <w:rsid w:val="002940AC"/>
    <w:rsid w:val="002940F2"/>
    <w:rsid w:val="00294A53"/>
    <w:rsid w:val="00294BCC"/>
    <w:rsid w:val="00295100"/>
    <w:rsid w:val="0029542D"/>
    <w:rsid w:val="00296B73"/>
    <w:rsid w:val="00296E15"/>
    <w:rsid w:val="00297F8C"/>
    <w:rsid w:val="002A074E"/>
    <w:rsid w:val="002A0AD7"/>
    <w:rsid w:val="002A145B"/>
    <w:rsid w:val="002A1B63"/>
    <w:rsid w:val="002A1C17"/>
    <w:rsid w:val="002A214C"/>
    <w:rsid w:val="002A2C95"/>
    <w:rsid w:val="002A3A06"/>
    <w:rsid w:val="002A4605"/>
    <w:rsid w:val="002A48F5"/>
    <w:rsid w:val="002A4982"/>
    <w:rsid w:val="002A4CE1"/>
    <w:rsid w:val="002A56D2"/>
    <w:rsid w:val="002A57CA"/>
    <w:rsid w:val="002A6401"/>
    <w:rsid w:val="002A6508"/>
    <w:rsid w:val="002A6CFB"/>
    <w:rsid w:val="002A7646"/>
    <w:rsid w:val="002A7963"/>
    <w:rsid w:val="002A79AA"/>
    <w:rsid w:val="002A7AA3"/>
    <w:rsid w:val="002B098C"/>
    <w:rsid w:val="002B0DA4"/>
    <w:rsid w:val="002B0FBB"/>
    <w:rsid w:val="002B195C"/>
    <w:rsid w:val="002B1AEA"/>
    <w:rsid w:val="002B285F"/>
    <w:rsid w:val="002B2B2C"/>
    <w:rsid w:val="002B4120"/>
    <w:rsid w:val="002B4652"/>
    <w:rsid w:val="002B4875"/>
    <w:rsid w:val="002B53C4"/>
    <w:rsid w:val="002B5D19"/>
    <w:rsid w:val="002B5E96"/>
    <w:rsid w:val="002B5F7B"/>
    <w:rsid w:val="002B61DF"/>
    <w:rsid w:val="002B66F9"/>
    <w:rsid w:val="002B67DC"/>
    <w:rsid w:val="002B68F6"/>
    <w:rsid w:val="002B7F4E"/>
    <w:rsid w:val="002C0086"/>
    <w:rsid w:val="002C033D"/>
    <w:rsid w:val="002C08B6"/>
    <w:rsid w:val="002C0DD9"/>
    <w:rsid w:val="002C114A"/>
    <w:rsid w:val="002C12D8"/>
    <w:rsid w:val="002C19FE"/>
    <w:rsid w:val="002C1FB6"/>
    <w:rsid w:val="002C210B"/>
    <w:rsid w:val="002C2153"/>
    <w:rsid w:val="002C2555"/>
    <w:rsid w:val="002C268E"/>
    <w:rsid w:val="002C26E4"/>
    <w:rsid w:val="002C2A2A"/>
    <w:rsid w:val="002C2CB8"/>
    <w:rsid w:val="002C3750"/>
    <w:rsid w:val="002C3AE5"/>
    <w:rsid w:val="002C53BE"/>
    <w:rsid w:val="002C5D78"/>
    <w:rsid w:val="002C5EB9"/>
    <w:rsid w:val="002C6796"/>
    <w:rsid w:val="002C68A0"/>
    <w:rsid w:val="002C6F76"/>
    <w:rsid w:val="002C700C"/>
    <w:rsid w:val="002C7400"/>
    <w:rsid w:val="002C752C"/>
    <w:rsid w:val="002C7860"/>
    <w:rsid w:val="002C7990"/>
    <w:rsid w:val="002C7CB4"/>
    <w:rsid w:val="002D01F7"/>
    <w:rsid w:val="002D0977"/>
    <w:rsid w:val="002D09A9"/>
    <w:rsid w:val="002D0E67"/>
    <w:rsid w:val="002D143B"/>
    <w:rsid w:val="002D1580"/>
    <w:rsid w:val="002D2B2A"/>
    <w:rsid w:val="002D2B46"/>
    <w:rsid w:val="002D2BA6"/>
    <w:rsid w:val="002D36EE"/>
    <w:rsid w:val="002D4916"/>
    <w:rsid w:val="002D4DF8"/>
    <w:rsid w:val="002D4E38"/>
    <w:rsid w:val="002D5EFC"/>
    <w:rsid w:val="002D6648"/>
    <w:rsid w:val="002D68E7"/>
    <w:rsid w:val="002D6CDA"/>
    <w:rsid w:val="002D707F"/>
    <w:rsid w:val="002E002A"/>
    <w:rsid w:val="002E03F8"/>
    <w:rsid w:val="002E095A"/>
    <w:rsid w:val="002E0F76"/>
    <w:rsid w:val="002E135C"/>
    <w:rsid w:val="002E1486"/>
    <w:rsid w:val="002E15D3"/>
    <w:rsid w:val="002E17E4"/>
    <w:rsid w:val="002E1A7D"/>
    <w:rsid w:val="002E2322"/>
    <w:rsid w:val="002E2A49"/>
    <w:rsid w:val="002E309D"/>
    <w:rsid w:val="002E37A8"/>
    <w:rsid w:val="002E3D6D"/>
    <w:rsid w:val="002E3F7A"/>
    <w:rsid w:val="002E4D20"/>
    <w:rsid w:val="002E4D29"/>
    <w:rsid w:val="002E4ED0"/>
    <w:rsid w:val="002E4F3C"/>
    <w:rsid w:val="002E541E"/>
    <w:rsid w:val="002E591A"/>
    <w:rsid w:val="002E5AF7"/>
    <w:rsid w:val="002E5CFC"/>
    <w:rsid w:val="002E63E8"/>
    <w:rsid w:val="002E63FF"/>
    <w:rsid w:val="002F02BD"/>
    <w:rsid w:val="002F0598"/>
    <w:rsid w:val="002F0F13"/>
    <w:rsid w:val="002F1211"/>
    <w:rsid w:val="002F2B11"/>
    <w:rsid w:val="002F2CD5"/>
    <w:rsid w:val="002F2CEC"/>
    <w:rsid w:val="002F3259"/>
    <w:rsid w:val="002F3565"/>
    <w:rsid w:val="002F3952"/>
    <w:rsid w:val="002F3ADB"/>
    <w:rsid w:val="002F41F5"/>
    <w:rsid w:val="002F4353"/>
    <w:rsid w:val="002F4965"/>
    <w:rsid w:val="002F49F8"/>
    <w:rsid w:val="002F51F4"/>
    <w:rsid w:val="002F54F7"/>
    <w:rsid w:val="002F6101"/>
    <w:rsid w:val="002F648B"/>
    <w:rsid w:val="002F739B"/>
    <w:rsid w:val="002F79E7"/>
    <w:rsid w:val="002F7B51"/>
    <w:rsid w:val="002F7C27"/>
    <w:rsid w:val="002F7D73"/>
    <w:rsid w:val="0030035E"/>
    <w:rsid w:val="00300835"/>
    <w:rsid w:val="00300851"/>
    <w:rsid w:val="00300C7F"/>
    <w:rsid w:val="00301DF1"/>
    <w:rsid w:val="003021B6"/>
    <w:rsid w:val="003028F2"/>
    <w:rsid w:val="00302901"/>
    <w:rsid w:val="00302CAA"/>
    <w:rsid w:val="00302F55"/>
    <w:rsid w:val="00303720"/>
    <w:rsid w:val="00303727"/>
    <w:rsid w:val="003037DE"/>
    <w:rsid w:val="00304D77"/>
    <w:rsid w:val="0030570F"/>
    <w:rsid w:val="00306AFD"/>
    <w:rsid w:val="00306D4B"/>
    <w:rsid w:val="003076C2"/>
    <w:rsid w:val="003079E1"/>
    <w:rsid w:val="00307DCD"/>
    <w:rsid w:val="00307E39"/>
    <w:rsid w:val="00310A12"/>
    <w:rsid w:val="00310F0D"/>
    <w:rsid w:val="00311B4D"/>
    <w:rsid w:val="00311C97"/>
    <w:rsid w:val="003137E8"/>
    <w:rsid w:val="00313F8B"/>
    <w:rsid w:val="0031456A"/>
    <w:rsid w:val="00314720"/>
    <w:rsid w:val="00314BAE"/>
    <w:rsid w:val="003153A9"/>
    <w:rsid w:val="00315A14"/>
    <w:rsid w:val="003160B7"/>
    <w:rsid w:val="0031690B"/>
    <w:rsid w:val="003169B8"/>
    <w:rsid w:val="003169F6"/>
    <w:rsid w:val="00316C38"/>
    <w:rsid w:val="003170F1"/>
    <w:rsid w:val="003175C4"/>
    <w:rsid w:val="00317917"/>
    <w:rsid w:val="00317AFE"/>
    <w:rsid w:val="00317D44"/>
    <w:rsid w:val="00321874"/>
    <w:rsid w:val="00321CCB"/>
    <w:rsid w:val="00322273"/>
    <w:rsid w:val="003223E4"/>
    <w:rsid w:val="003228B1"/>
    <w:rsid w:val="00322A8D"/>
    <w:rsid w:val="00322C39"/>
    <w:rsid w:val="0032350C"/>
    <w:rsid w:val="0032389B"/>
    <w:rsid w:val="00323EDE"/>
    <w:rsid w:val="0032498F"/>
    <w:rsid w:val="00325102"/>
    <w:rsid w:val="00326D8F"/>
    <w:rsid w:val="00327527"/>
    <w:rsid w:val="00327858"/>
    <w:rsid w:val="00331066"/>
    <w:rsid w:val="00331333"/>
    <w:rsid w:val="003314D3"/>
    <w:rsid w:val="0033168A"/>
    <w:rsid w:val="003318C9"/>
    <w:rsid w:val="0033245B"/>
    <w:rsid w:val="00333529"/>
    <w:rsid w:val="00333768"/>
    <w:rsid w:val="003338F6"/>
    <w:rsid w:val="00333ADC"/>
    <w:rsid w:val="00333D96"/>
    <w:rsid w:val="003340ED"/>
    <w:rsid w:val="00334707"/>
    <w:rsid w:val="00334773"/>
    <w:rsid w:val="00334B4C"/>
    <w:rsid w:val="00334FC3"/>
    <w:rsid w:val="00334FF9"/>
    <w:rsid w:val="003351BB"/>
    <w:rsid w:val="0033592D"/>
    <w:rsid w:val="00335EDD"/>
    <w:rsid w:val="00336074"/>
    <w:rsid w:val="0033607A"/>
    <w:rsid w:val="00336AB3"/>
    <w:rsid w:val="00336E86"/>
    <w:rsid w:val="0033712C"/>
    <w:rsid w:val="00337852"/>
    <w:rsid w:val="00337C09"/>
    <w:rsid w:val="00337E32"/>
    <w:rsid w:val="003408A9"/>
    <w:rsid w:val="00341C3C"/>
    <w:rsid w:val="00342594"/>
    <w:rsid w:val="00342962"/>
    <w:rsid w:val="00342A98"/>
    <w:rsid w:val="00343ECD"/>
    <w:rsid w:val="00343F1E"/>
    <w:rsid w:val="00344EF1"/>
    <w:rsid w:val="00344F72"/>
    <w:rsid w:val="00345390"/>
    <w:rsid w:val="003453B6"/>
    <w:rsid w:val="00345562"/>
    <w:rsid w:val="00346194"/>
    <w:rsid w:val="00346CC0"/>
    <w:rsid w:val="003471BD"/>
    <w:rsid w:val="003476C0"/>
    <w:rsid w:val="003477FC"/>
    <w:rsid w:val="00347A41"/>
    <w:rsid w:val="00347ED7"/>
    <w:rsid w:val="003501D1"/>
    <w:rsid w:val="003505AF"/>
    <w:rsid w:val="00350878"/>
    <w:rsid w:val="003513D2"/>
    <w:rsid w:val="003515E3"/>
    <w:rsid w:val="00352900"/>
    <w:rsid w:val="00352AC8"/>
    <w:rsid w:val="003534FC"/>
    <w:rsid w:val="00353E83"/>
    <w:rsid w:val="0035404C"/>
    <w:rsid w:val="00354278"/>
    <w:rsid w:val="00354405"/>
    <w:rsid w:val="0035448C"/>
    <w:rsid w:val="00355753"/>
    <w:rsid w:val="0035590E"/>
    <w:rsid w:val="003565BC"/>
    <w:rsid w:val="003567C7"/>
    <w:rsid w:val="003569EE"/>
    <w:rsid w:val="003575A4"/>
    <w:rsid w:val="00357C24"/>
    <w:rsid w:val="0036057A"/>
    <w:rsid w:val="00360CD4"/>
    <w:rsid w:val="00361A11"/>
    <w:rsid w:val="00361F69"/>
    <w:rsid w:val="00362722"/>
    <w:rsid w:val="0036296E"/>
    <w:rsid w:val="00362DF3"/>
    <w:rsid w:val="00363182"/>
    <w:rsid w:val="0036329B"/>
    <w:rsid w:val="00364782"/>
    <w:rsid w:val="00364BF4"/>
    <w:rsid w:val="00364CA4"/>
    <w:rsid w:val="003651C3"/>
    <w:rsid w:val="003653AF"/>
    <w:rsid w:val="0036661E"/>
    <w:rsid w:val="0036707B"/>
    <w:rsid w:val="003673F1"/>
    <w:rsid w:val="00367695"/>
    <w:rsid w:val="003677C1"/>
    <w:rsid w:val="0036783D"/>
    <w:rsid w:val="00367C40"/>
    <w:rsid w:val="00367D22"/>
    <w:rsid w:val="00367DFA"/>
    <w:rsid w:val="00370035"/>
    <w:rsid w:val="003700C0"/>
    <w:rsid w:val="00371517"/>
    <w:rsid w:val="003717C8"/>
    <w:rsid w:val="00371BD9"/>
    <w:rsid w:val="0037223A"/>
    <w:rsid w:val="00372534"/>
    <w:rsid w:val="0037294A"/>
    <w:rsid w:val="00373158"/>
    <w:rsid w:val="00373440"/>
    <w:rsid w:val="00373E61"/>
    <w:rsid w:val="00374616"/>
    <w:rsid w:val="0037486C"/>
    <w:rsid w:val="00374D26"/>
    <w:rsid w:val="0037612D"/>
    <w:rsid w:val="00376A28"/>
    <w:rsid w:val="00376ECC"/>
    <w:rsid w:val="00377807"/>
    <w:rsid w:val="00377B1D"/>
    <w:rsid w:val="00377B83"/>
    <w:rsid w:val="00377F54"/>
    <w:rsid w:val="00380839"/>
    <w:rsid w:val="00380ED7"/>
    <w:rsid w:val="00380FE1"/>
    <w:rsid w:val="00381894"/>
    <w:rsid w:val="00382347"/>
    <w:rsid w:val="00382462"/>
    <w:rsid w:val="003829FD"/>
    <w:rsid w:val="00383534"/>
    <w:rsid w:val="00383BAD"/>
    <w:rsid w:val="00383D01"/>
    <w:rsid w:val="0038454C"/>
    <w:rsid w:val="0038485C"/>
    <w:rsid w:val="00384A78"/>
    <w:rsid w:val="003850C8"/>
    <w:rsid w:val="003858A0"/>
    <w:rsid w:val="0038663F"/>
    <w:rsid w:val="003866E4"/>
    <w:rsid w:val="00386F53"/>
    <w:rsid w:val="003873A4"/>
    <w:rsid w:val="00387767"/>
    <w:rsid w:val="003877DF"/>
    <w:rsid w:val="0038796A"/>
    <w:rsid w:val="00387DE1"/>
    <w:rsid w:val="00390715"/>
    <w:rsid w:val="00390B61"/>
    <w:rsid w:val="00390F67"/>
    <w:rsid w:val="00391B33"/>
    <w:rsid w:val="003930C8"/>
    <w:rsid w:val="00393EAA"/>
    <w:rsid w:val="00395B2A"/>
    <w:rsid w:val="00395CB6"/>
    <w:rsid w:val="00395CEF"/>
    <w:rsid w:val="0039671D"/>
    <w:rsid w:val="00396D50"/>
    <w:rsid w:val="00396E03"/>
    <w:rsid w:val="0039707B"/>
    <w:rsid w:val="00397117"/>
    <w:rsid w:val="0039733A"/>
    <w:rsid w:val="0039759C"/>
    <w:rsid w:val="00397E14"/>
    <w:rsid w:val="003A077C"/>
    <w:rsid w:val="003A07BC"/>
    <w:rsid w:val="003A0D8E"/>
    <w:rsid w:val="003A1DC4"/>
    <w:rsid w:val="003A2270"/>
    <w:rsid w:val="003A232B"/>
    <w:rsid w:val="003A251B"/>
    <w:rsid w:val="003A27AE"/>
    <w:rsid w:val="003A2BD5"/>
    <w:rsid w:val="003A2CEB"/>
    <w:rsid w:val="003A38EA"/>
    <w:rsid w:val="003A3F10"/>
    <w:rsid w:val="003A41B6"/>
    <w:rsid w:val="003A443E"/>
    <w:rsid w:val="003A4860"/>
    <w:rsid w:val="003A4CF0"/>
    <w:rsid w:val="003A4DD1"/>
    <w:rsid w:val="003A50FE"/>
    <w:rsid w:val="003A51EB"/>
    <w:rsid w:val="003A542E"/>
    <w:rsid w:val="003A570A"/>
    <w:rsid w:val="003A696D"/>
    <w:rsid w:val="003A696F"/>
    <w:rsid w:val="003A7285"/>
    <w:rsid w:val="003A7BC8"/>
    <w:rsid w:val="003B08FE"/>
    <w:rsid w:val="003B109A"/>
    <w:rsid w:val="003B133E"/>
    <w:rsid w:val="003B13AB"/>
    <w:rsid w:val="003B2316"/>
    <w:rsid w:val="003B2F49"/>
    <w:rsid w:val="003B32C3"/>
    <w:rsid w:val="003B347C"/>
    <w:rsid w:val="003B3BB5"/>
    <w:rsid w:val="003B3F7C"/>
    <w:rsid w:val="003B4DAB"/>
    <w:rsid w:val="003B5199"/>
    <w:rsid w:val="003B51F5"/>
    <w:rsid w:val="003B577F"/>
    <w:rsid w:val="003B5B88"/>
    <w:rsid w:val="003B6D35"/>
    <w:rsid w:val="003B7240"/>
    <w:rsid w:val="003B7B59"/>
    <w:rsid w:val="003B7BD6"/>
    <w:rsid w:val="003C00A2"/>
    <w:rsid w:val="003C0588"/>
    <w:rsid w:val="003C0CC7"/>
    <w:rsid w:val="003C0D50"/>
    <w:rsid w:val="003C15F0"/>
    <w:rsid w:val="003C21E6"/>
    <w:rsid w:val="003C24AF"/>
    <w:rsid w:val="003C265C"/>
    <w:rsid w:val="003C2E2C"/>
    <w:rsid w:val="003C3DEA"/>
    <w:rsid w:val="003C42E5"/>
    <w:rsid w:val="003C435C"/>
    <w:rsid w:val="003C4426"/>
    <w:rsid w:val="003C4756"/>
    <w:rsid w:val="003C4A66"/>
    <w:rsid w:val="003C4C3E"/>
    <w:rsid w:val="003C4F0F"/>
    <w:rsid w:val="003C5A35"/>
    <w:rsid w:val="003C5CF8"/>
    <w:rsid w:val="003C5D29"/>
    <w:rsid w:val="003C5D84"/>
    <w:rsid w:val="003C6012"/>
    <w:rsid w:val="003C60E6"/>
    <w:rsid w:val="003C61B8"/>
    <w:rsid w:val="003C63BF"/>
    <w:rsid w:val="003C65E2"/>
    <w:rsid w:val="003C6AE2"/>
    <w:rsid w:val="003C7219"/>
    <w:rsid w:val="003C75D6"/>
    <w:rsid w:val="003C783A"/>
    <w:rsid w:val="003C7EE0"/>
    <w:rsid w:val="003D0206"/>
    <w:rsid w:val="003D0451"/>
    <w:rsid w:val="003D0AF4"/>
    <w:rsid w:val="003D0C4F"/>
    <w:rsid w:val="003D0F4A"/>
    <w:rsid w:val="003D17B0"/>
    <w:rsid w:val="003D1ED7"/>
    <w:rsid w:val="003D30B3"/>
    <w:rsid w:val="003D37CF"/>
    <w:rsid w:val="003D41C2"/>
    <w:rsid w:val="003D4880"/>
    <w:rsid w:val="003D4E9E"/>
    <w:rsid w:val="003D5353"/>
    <w:rsid w:val="003D565B"/>
    <w:rsid w:val="003D57A4"/>
    <w:rsid w:val="003D5B23"/>
    <w:rsid w:val="003D63A8"/>
    <w:rsid w:val="003D6436"/>
    <w:rsid w:val="003D6BE6"/>
    <w:rsid w:val="003D6E08"/>
    <w:rsid w:val="003D6E95"/>
    <w:rsid w:val="003D7401"/>
    <w:rsid w:val="003D74EC"/>
    <w:rsid w:val="003D7993"/>
    <w:rsid w:val="003E0145"/>
    <w:rsid w:val="003E09D6"/>
    <w:rsid w:val="003E0A9D"/>
    <w:rsid w:val="003E0DFF"/>
    <w:rsid w:val="003E0FAC"/>
    <w:rsid w:val="003E1333"/>
    <w:rsid w:val="003E1713"/>
    <w:rsid w:val="003E19BA"/>
    <w:rsid w:val="003E1FEA"/>
    <w:rsid w:val="003E25E9"/>
    <w:rsid w:val="003E2FCB"/>
    <w:rsid w:val="003E3D1A"/>
    <w:rsid w:val="003E3FA3"/>
    <w:rsid w:val="003E4F7A"/>
    <w:rsid w:val="003E4FC1"/>
    <w:rsid w:val="003E5190"/>
    <w:rsid w:val="003E5C53"/>
    <w:rsid w:val="003E5EA2"/>
    <w:rsid w:val="003E5EDB"/>
    <w:rsid w:val="003E5FA6"/>
    <w:rsid w:val="003E60FE"/>
    <w:rsid w:val="003E684F"/>
    <w:rsid w:val="003E6B1D"/>
    <w:rsid w:val="003E6E1C"/>
    <w:rsid w:val="003E74FB"/>
    <w:rsid w:val="003F0475"/>
    <w:rsid w:val="003F14A3"/>
    <w:rsid w:val="003F16B9"/>
    <w:rsid w:val="003F17E5"/>
    <w:rsid w:val="003F18CA"/>
    <w:rsid w:val="003F1D0A"/>
    <w:rsid w:val="003F243E"/>
    <w:rsid w:val="003F2693"/>
    <w:rsid w:val="003F2ED9"/>
    <w:rsid w:val="003F4E70"/>
    <w:rsid w:val="003F4FBC"/>
    <w:rsid w:val="003F5316"/>
    <w:rsid w:val="003F6211"/>
    <w:rsid w:val="003F6704"/>
    <w:rsid w:val="003F69CD"/>
    <w:rsid w:val="003F70B6"/>
    <w:rsid w:val="004002DA"/>
    <w:rsid w:val="00400993"/>
    <w:rsid w:val="00400B63"/>
    <w:rsid w:val="00400CD2"/>
    <w:rsid w:val="004017D4"/>
    <w:rsid w:val="004018C1"/>
    <w:rsid w:val="00402466"/>
    <w:rsid w:val="00402498"/>
    <w:rsid w:val="004025E3"/>
    <w:rsid w:val="00402A8C"/>
    <w:rsid w:val="00402F26"/>
    <w:rsid w:val="004033B2"/>
    <w:rsid w:val="00403700"/>
    <w:rsid w:val="004039EB"/>
    <w:rsid w:val="00405FBF"/>
    <w:rsid w:val="004064BC"/>
    <w:rsid w:val="0040681E"/>
    <w:rsid w:val="00406E06"/>
    <w:rsid w:val="00406FF3"/>
    <w:rsid w:val="00407099"/>
    <w:rsid w:val="00407F9A"/>
    <w:rsid w:val="00410342"/>
    <w:rsid w:val="004108C3"/>
    <w:rsid w:val="00410AFB"/>
    <w:rsid w:val="00410E95"/>
    <w:rsid w:val="00411034"/>
    <w:rsid w:val="00411584"/>
    <w:rsid w:val="0041195E"/>
    <w:rsid w:val="00411A6B"/>
    <w:rsid w:val="0041267B"/>
    <w:rsid w:val="004130EF"/>
    <w:rsid w:val="00413158"/>
    <w:rsid w:val="00413537"/>
    <w:rsid w:val="00413E08"/>
    <w:rsid w:val="00413E0A"/>
    <w:rsid w:val="0041417F"/>
    <w:rsid w:val="0041446C"/>
    <w:rsid w:val="00414ECA"/>
    <w:rsid w:val="0041562A"/>
    <w:rsid w:val="00417381"/>
    <w:rsid w:val="00417592"/>
    <w:rsid w:val="0041762D"/>
    <w:rsid w:val="004179BE"/>
    <w:rsid w:val="00417A56"/>
    <w:rsid w:val="00417AF8"/>
    <w:rsid w:val="0042069C"/>
    <w:rsid w:val="004207FD"/>
    <w:rsid w:val="00420C26"/>
    <w:rsid w:val="004218A5"/>
    <w:rsid w:val="00421AAB"/>
    <w:rsid w:val="00421C7B"/>
    <w:rsid w:val="00422154"/>
    <w:rsid w:val="0042219D"/>
    <w:rsid w:val="00422632"/>
    <w:rsid w:val="00423061"/>
    <w:rsid w:val="004239C9"/>
    <w:rsid w:val="00423A51"/>
    <w:rsid w:val="00424135"/>
    <w:rsid w:val="00424860"/>
    <w:rsid w:val="0042489F"/>
    <w:rsid w:val="00424B56"/>
    <w:rsid w:val="004251E2"/>
    <w:rsid w:val="004252E3"/>
    <w:rsid w:val="00425401"/>
    <w:rsid w:val="004259D5"/>
    <w:rsid w:val="004269B4"/>
    <w:rsid w:val="00427BC1"/>
    <w:rsid w:val="00427E63"/>
    <w:rsid w:val="00427FE4"/>
    <w:rsid w:val="004308A6"/>
    <w:rsid w:val="00430ADA"/>
    <w:rsid w:val="00430BF2"/>
    <w:rsid w:val="004315B3"/>
    <w:rsid w:val="00431689"/>
    <w:rsid w:val="00431807"/>
    <w:rsid w:val="00431CEA"/>
    <w:rsid w:val="004321DF"/>
    <w:rsid w:val="0043262F"/>
    <w:rsid w:val="004333C2"/>
    <w:rsid w:val="00433473"/>
    <w:rsid w:val="00433F21"/>
    <w:rsid w:val="0043459B"/>
    <w:rsid w:val="00434E5F"/>
    <w:rsid w:val="00435921"/>
    <w:rsid w:val="00435A32"/>
    <w:rsid w:val="00435EE5"/>
    <w:rsid w:val="0043615E"/>
    <w:rsid w:val="004367F1"/>
    <w:rsid w:val="00436DE0"/>
    <w:rsid w:val="004378AE"/>
    <w:rsid w:val="00437963"/>
    <w:rsid w:val="00437A20"/>
    <w:rsid w:val="00437C59"/>
    <w:rsid w:val="00440590"/>
    <w:rsid w:val="004406B6"/>
    <w:rsid w:val="0044096B"/>
    <w:rsid w:val="00440994"/>
    <w:rsid w:val="00440AFF"/>
    <w:rsid w:val="00440DE8"/>
    <w:rsid w:val="00440F2A"/>
    <w:rsid w:val="00441222"/>
    <w:rsid w:val="00441294"/>
    <w:rsid w:val="00441895"/>
    <w:rsid w:val="004423FC"/>
    <w:rsid w:val="00442724"/>
    <w:rsid w:val="0044338B"/>
    <w:rsid w:val="004433E8"/>
    <w:rsid w:val="004434B2"/>
    <w:rsid w:val="0044352F"/>
    <w:rsid w:val="0044386A"/>
    <w:rsid w:val="00443B4C"/>
    <w:rsid w:val="00443DBF"/>
    <w:rsid w:val="004453F1"/>
    <w:rsid w:val="00446377"/>
    <w:rsid w:val="004464BC"/>
    <w:rsid w:val="00446845"/>
    <w:rsid w:val="00446B63"/>
    <w:rsid w:val="00446CED"/>
    <w:rsid w:val="004473B9"/>
    <w:rsid w:val="0045026D"/>
    <w:rsid w:val="00450670"/>
    <w:rsid w:val="00450D56"/>
    <w:rsid w:val="004511EF"/>
    <w:rsid w:val="00451242"/>
    <w:rsid w:val="0045175F"/>
    <w:rsid w:val="00451C2F"/>
    <w:rsid w:val="00451D93"/>
    <w:rsid w:val="00452214"/>
    <w:rsid w:val="00452B06"/>
    <w:rsid w:val="00452E9D"/>
    <w:rsid w:val="00453099"/>
    <w:rsid w:val="0045359D"/>
    <w:rsid w:val="00453D37"/>
    <w:rsid w:val="00453E53"/>
    <w:rsid w:val="00453E61"/>
    <w:rsid w:val="00454631"/>
    <w:rsid w:val="0045497B"/>
    <w:rsid w:val="00455BBC"/>
    <w:rsid w:val="004567CE"/>
    <w:rsid w:val="00456894"/>
    <w:rsid w:val="00456D76"/>
    <w:rsid w:val="004602E3"/>
    <w:rsid w:val="00460688"/>
    <w:rsid w:val="00460F40"/>
    <w:rsid w:val="0046148F"/>
    <w:rsid w:val="00461C4B"/>
    <w:rsid w:val="00462385"/>
    <w:rsid w:val="0046239A"/>
    <w:rsid w:val="00462C53"/>
    <w:rsid w:val="00462D6C"/>
    <w:rsid w:val="00463226"/>
    <w:rsid w:val="00463461"/>
    <w:rsid w:val="004641F8"/>
    <w:rsid w:val="0046452C"/>
    <w:rsid w:val="00464B35"/>
    <w:rsid w:val="004651CE"/>
    <w:rsid w:val="004657FD"/>
    <w:rsid w:val="0046580D"/>
    <w:rsid w:val="00466204"/>
    <w:rsid w:val="0046650C"/>
    <w:rsid w:val="00466519"/>
    <w:rsid w:val="0046683C"/>
    <w:rsid w:val="00466970"/>
    <w:rsid w:val="00466B23"/>
    <w:rsid w:val="00466F71"/>
    <w:rsid w:val="00467248"/>
    <w:rsid w:val="0046748B"/>
    <w:rsid w:val="004674F6"/>
    <w:rsid w:val="00467EA1"/>
    <w:rsid w:val="004709C6"/>
    <w:rsid w:val="004709EF"/>
    <w:rsid w:val="0047122F"/>
    <w:rsid w:val="004718E3"/>
    <w:rsid w:val="00471E17"/>
    <w:rsid w:val="00471E57"/>
    <w:rsid w:val="004723D2"/>
    <w:rsid w:val="00473111"/>
    <w:rsid w:val="00473133"/>
    <w:rsid w:val="00473226"/>
    <w:rsid w:val="00473DD3"/>
    <w:rsid w:val="004743C9"/>
    <w:rsid w:val="004746BA"/>
    <w:rsid w:val="004746E0"/>
    <w:rsid w:val="00474730"/>
    <w:rsid w:val="00474B84"/>
    <w:rsid w:val="00476080"/>
    <w:rsid w:val="004763A1"/>
    <w:rsid w:val="004764FE"/>
    <w:rsid w:val="00476683"/>
    <w:rsid w:val="004768EB"/>
    <w:rsid w:val="00476F95"/>
    <w:rsid w:val="00477201"/>
    <w:rsid w:val="00477338"/>
    <w:rsid w:val="00477D3D"/>
    <w:rsid w:val="00480625"/>
    <w:rsid w:val="00480D1D"/>
    <w:rsid w:val="00481763"/>
    <w:rsid w:val="00481F37"/>
    <w:rsid w:val="00482529"/>
    <w:rsid w:val="004828ED"/>
    <w:rsid w:val="00483641"/>
    <w:rsid w:val="00484080"/>
    <w:rsid w:val="00484438"/>
    <w:rsid w:val="004848C3"/>
    <w:rsid w:val="00484EDF"/>
    <w:rsid w:val="00485298"/>
    <w:rsid w:val="004856A9"/>
    <w:rsid w:val="0048621E"/>
    <w:rsid w:val="00487361"/>
    <w:rsid w:val="004873FE"/>
    <w:rsid w:val="00490736"/>
    <w:rsid w:val="00490959"/>
    <w:rsid w:val="00490F63"/>
    <w:rsid w:val="00491332"/>
    <w:rsid w:val="0049135A"/>
    <w:rsid w:val="00491388"/>
    <w:rsid w:val="00491CBC"/>
    <w:rsid w:val="00492691"/>
    <w:rsid w:val="00493D01"/>
    <w:rsid w:val="00493D71"/>
    <w:rsid w:val="0049447A"/>
    <w:rsid w:val="0049448D"/>
    <w:rsid w:val="00494772"/>
    <w:rsid w:val="0049558D"/>
    <w:rsid w:val="00496565"/>
    <w:rsid w:val="004967A8"/>
    <w:rsid w:val="00496BDB"/>
    <w:rsid w:val="00497841"/>
    <w:rsid w:val="00497AB6"/>
    <w:rsid w:val="00497BEC"/>
    <w:rsid w:val="004A01C7"/>
    <w:rsid w:val="004A03BD"/>
    <w:rsid w:val="004A0BBB"/>
    <w:rsid w:val="004A1063"/>
    <w:rsid w:val="004A10BE"/>
    <w:rsid w:val="004A1175"/>
    <w:rsid w:val="004A1396"/>
    <w:rsid w:val="004A1C56"/>
    <w:rsid w:val="004A1E65"/>
    <w:rsid w:val="004A222F"/>
    <w:rsid w:val="004A2257"/>
    <w:rsid w:val="004A2716"/>
    <w:rsid w:val="004A2787"/>
    <w:rsid w:val="004A284B"/>
    <w:rsid w:val="004A2A94"/>
    <w:rsid w:val="004A3FA3"/>
    <w:rsid w:val="004A5802"/>
    <w:rsid w:val="004A5F9B"/>
    <w:rsid w:val="004A64A5"/>
    <w:rsid w:val="004A6E07"/>
    <w:rsid w:val="004A79A3"/>
    <w:rsid w:val="004B056B"/>
    <w:rsid w:val="004B06BC"/>
    <w:rsid w:val="004B0FA4"/>
    <w:rsid w:val="004B1239"/>
    <w:rsid w:val="004B13E8"/>
    <w:rsid w:val="004B1739"/>
    <w:rsid w:val="004B19BA"/>
    <w:rsid w:val="004B20AD"/>
    <w:rsid w:val="004B2605"/>
    <w:rsid w:val="004B2897"/>
    <w:rsid w:val="004B2A23"/>
    <w:rsid w:val="004B2EA3"/>
    <w:rsid w:val="004B3968"/>
    <w:rsid w:val="004B397D"/>
    <w:rsid w:val="004B44D9"/>
    <w:rsid w:val="004B4BC7"/>
    <w:rsid w:val="004B531B"/>
    <w:rsid w:val="004B590B"/>
    <w:rsid w:val="004B5BEE"/>
    <w:rsid w:val="004B5F20"/>
    <w:rsid w:val="004B6465"/>
    <w:rsid w:val="004B64E0"/>
    <w:rsid w:val="004B694C"/>
    <w:rsid w:val="004B69A7"/>
    <w:rsid w:val="004B6A36"/>
    <w:rsid w:val="004B73BE"/>
    <w:rsid w:val="004B7803"/>
    <w:rsid w:val="004B7D48"/>
    <w:rsid w:val="004B7F19"/>
    <w:rsid w:val="004B7F69"/>
    <w:rsid w:val="004C0D37"/>
    <w:rsid w:val="004C2474"/>
    <w:rsid w:val="004C3820"/>
    <w:rsid w:val="004C3906"/>
    <w:rsid w:val="004C3FDF"/>
    <w:rsid w:val="004C489B"/>
    <w:rsid w:val="004C4A78"/>
    <w:rsid w:val="004C50E8"/>
    <w:rsid w:val="004C56A7"/>
    <w:rsid w:val="004C574C"/>
    <w:rsid w:val="004C5D25"/>
    <w:rsid w:val="004C5E85"/>
    <w:rsid w:val="004C6A70"/>
    <w:rsid w:val="004C6D06"/>
    <w:rsid w:val="004C6FB4"/>
    <w:rsid w:val="004C793D"/>
    <w:rsid w:val="004C7B73"/>
    <w:rsid w:val="004C7E0A"/>
    <w:rsid w:val="004D0BB9"/>
    <w:rsid w:val="004D105B"/>
    <w:rsid w:val="004D1529"/>
    <w:rsid w:val="004D24E7"/>
    <w:rsid w:val="004D251C"/>
    <w:rsid w:val="004D2F52"/>
    <w:rsid w:val="004D32C4"/>
    <w:rsid w:val="004D34B6"/>
    <w:rsid w:val="004D3544"/>
    <w:rsid w:val="004D3EE8"/>
    <w:rsid w:val="004D440C"/>
    <w:rsid w:val="004D4491"/>
    <w:rsid w:val="004D468E"/>
    <w:rsid w:val="004D4A76"/>
    <w:rsid w:val="004D4D08"/>
    <w:rsid w:val="004D532D"/>
    <w:rsid w:val="004D5AF8"/>
    <w:rsid w:val="004D5FAF"/>
    <w:rsid w:val="004D651B"/>
    <w:rsid w:val="004D6929"/>
    <w:rsid w:val="004D7BFA"/>
    <w:rsid w:val="004D7E63"/>
    <w:rsid w:val="004D7FA5"/>
    <w:rsid w:val="004E00FB"/>
    <w:rsid w:val="004E0189"/>
    <w:rsid w:val="004E0231"/>
    <w:rsid w:val="004E0604"/>
    <w:rsid w:val="004E154D"/>
    <w:rsid w:val="004E1AFB"/>
    <w:rsid w:val="004E1DC6"/>
    <w:rsid w:val="004E1E14"/>
    <w:rsid w:val="004E2C22"/>
    <w:rsid w:val="004E4592"/>
    <w:rsid w:val="004E4766"/>
    <w:rsid w:val="004E590B"/>
    <w:rsid w:val="004E5E84"/>
    <w:rsid w:val="004E5EC3"/>
    <w:rsid w:val="004E62E0"/>
    <w:rsid w:val="004E649C"/>
    <w:rsid w:val="004E6740"/>
    <w:rsid w:val="004E67B9"/>
    <w:rsid w:val="004E6A8F"/>
    <w:rsid w:val="004E6BC8"/>
    <w:rsid w:val="004E6CCD"/>
    <w:rsid w:val="004E6DD4"/>
    <w:rsid w:val="004E7133"/>
    <w:rsid w:val="004E7960"/>
    <w:rsid w:val="004E7B0F"/>
    <w:rsid w:val="004E7B2F"/>
    <w:rsid w:val="004E7E97"/>
    <w:rsid w:val="004F04F0"/>
    <w:rsid w:val="004F0EB6"/>
    <w:rsid w:val="004F1378"/>
    <w:rsid w:val="004F1A4B"/>
    <w:rsid w:val="004F1C0E"/>
    <w:rsid w:val="004F27CB"/>
    <w:rsid w:val="004F2938"/>
    <w:rsid w:val="004F2C37"/>
    <w:rsid w:val="004F2F66"/>
    <w:rsid w:val="004F34AE"/>
    <w:rsid w:val="004F3822"/>
    <w:rsid w:val="004F3CA3"/>
    <w:rsid w:val="004F4326"/>
    <w:rsid w:val="004F45E6"/>
    <w:rsid w:val="004F4646"/>
    <w:rsid w:val="004F4B17"/>
    <w:rsid w:val="004F582E"/>
    <w:rsid w:val="004F5992"/>
    <w:rsid w:val="004F5CBC"/>
    <w:rsid w:val="004F61B8"/>
    <w:rsid w:val="004F6238"/>
    <w:rsid w:val="004F692C"/>
    <w:rsid w:val="004F6FB1"/>
    <w:rsid w:val="004F78AD"/>
    <w:rsid w:val="0050038E"/>
    <w:rsid w:val="00500561"/>
    <w:rsid w:val="00500BBF"/>
    <w:rsid w:val="00500FCD"/>
    <w:rsid w:val="00501291"/>
    <w:rsid w:val="005012FE"/>
    <w:rsid w:val="0050133C"/>
    <w:rsid w:val="0050135A"/>
    <w:rsid w:val="00501889"/>
    <w:rsid w:val="00501D4F"/>
    <w:rsid w:val="0050203D"/>
    <w:rsid w:val="00502113"/>
    <w:rsid w:val="0050236E"/>
    <w:rsid w:val="00502A1B"/>
    <w:rsid w:val="00502E84"/>
    <w:rsid w:val="00503049"/>
    <w:rsid w:val="0050349D"/>
    <w:rsid w:val="00503E7B"/>
    <w:rsid w:val="00504805"/>
    <w:rsid w:val="00504A70"/>
    <w:rsid w:val="00504AE8"/>
    <w:rsid w:val="005050D0"/>
    <w:rsid w:val="0050576D"/>
    <w:rsid w:val="00506470"/>
    <w:rsid w:val="00506E25"/>
    <w:rsid w:val="00507228"/>
    <w:rsid w:val="0050785D"/>
    <w:rsid w:val="00507896"/>
    <w:rsid w:val="00507B4E"/>
    <w:rsid w:val="00507DAF"/>
    <w:rsid w:val="005105CE"/>
    <w:rsid w:val="00510E9B"/>
    <w:rsid w:val="00511086"/>
    <w:rsid w:val="00511A2D"/>
    <w:rsid w:val="00511B3B"/>
    <w:rsid w:val="00511E7D"/>
    <w:rsid w:val="00512118"/>
    <w:rsid w:val="0051273E"/>
    <w:rsid w:val="00512948"/>
    <w:rsid w:val="00512CAF"/>
    <w:rsid w:val="0051333B"/>
    <w:rsid w:val="005135EA"/>
    <w:rsid w:val="0051424E"/>
    <w:rsid w:val="005147D0"/>
    <w:rsid w:val="00514BD7"/>
    <w:rsid w:val="00514FCB"/>
    <w:rsid w:val="00515111"/>
    <w:rsid w:val="00515EE7"/>
    <w:rsid w:val="005164DC"/>
    <w:rsid w:val="00516F7C"/>
    <w:rsid w:val="0051710A"/>
    <w:rsid w:val="00517341"/>
    <w:rsid w:val="00517693"/>
    <w:rsid w:val="005177FE"/>
    <w:rsid w:val="00517AE0"/>
    <w:rsid w:val="005202DE"/>
    <w:rsid w:val="005208E0"/>
    <w:rsid w:val="00520FE5"/>
    <w:rsid w:val="005210D2"/>
    <w:rsid w:val="005216A1"/>
    <w:rsid w:val="00521E1C"/>
    <w:rsid w:val="0052228C"/>
    <w:rsid w:val="00522ADC"/>
    <w:rsid w:val="0052392B"/>
    <w:rsid w:val="00525084"/>
    <w:rsid w:val="00525EE9"/>
    <w:rsid w:val="00525FEF"/>
    <w:rsid w:val="00526976"/>
    <w:rsid w:val="00526C03"/>
    <w:rsid w:val="005274FA"/>
    <w:rsid w:val="00527C16"/>
    <w:rsid w:val="005306C1"/>
    <w:rsid w:val="005307B2"/>
    <w:rsid w:val="00531144"/>
    <w:rsid w:val="00531523"/>
    <w:rsid w:val="0053173A"/>
    <w:rsid w:val="00531A62"/>
    <w:rsid w:val="00532411"/>
    <w:rsid w:val="00532DFA"/>
    <w:rsid w:val="00532FC5"/>
    <w:rsid w:val="005331EA"/>
    <w:rsid w:val="005338E0"/>
    <w:rsid w:val="00533BB4"/>
    <w:rsid w:val="00534D32"/>
    <w:rsid w:val="00535BA4"/>
    <w:rsid w:val="005366E2"/>
    <w:rsid w:val="00537191"/>
    <w:rsid w:val="0053743F"/>
    <w:rsid w:val="0053783B"/>
    <w:rsid w:val="0054058D"/>
    <w:rsid w:val="00540846"/>
    <w:rsid w:val="00540EC1"/>
    <w:rsid w:val="00540F2B"/>
    <w:rsid w:val="005412FE"/>
    <w:rsid w:val="00541388"/>
    <w:rsid w:val="0054211C"/>
    <w:rsid w:val="005424DA"/>
    <w:rsid w:val="00542A8B"/>
    <w:rsid w:val="00542C1A"/>
    <w:rsid w:val="00542EA9"/>
    <w:rsid w:val="00543220"/>
    <w:rsid w:val="0054365E"/>
    <w:rsid w:val="0054442C"/>
    <w:rsid w:val="0054479A"/>
    <w:rsid w:val="0054534E"/>
    <w:rsid w:val="005457F7"/>
    <w:rsid w:val="00545BBB"/>
    <w:rsid w:val="00545CF5"/>
    <w:rsid w:val="005460D1"/>
    <w:rsid w:val="005461E8"/>
    <w:rsid w:val="005472C0"/>
    <w:rsid w:val="0054781A"/>
    <w:rsid w:val="00550496"/>
    <w:rsid w:val="00550A69"/>
    <w:rsid w:val="00550B49"/>
    <w:rsid w:val="00550B6A"/>
    <w:rsid w:val="00550E61"/>
    <w:rsid w:val="005521DC"/>
    <w:rsid w:val="005527C0"/>
    <w:rsid w:val="00552B2B"/>
    <w:rsid w:val="00553B33"/>
    <w:rsid w:val="00553BDE"/>
    <w:rsid w:val="00553DBA"/>
    <w:rsid w:val="00554348"/>
    <w:rsid w:val="0055445C"/>
    <w:rsid w:val="00554CC3"/>
    <w:rsid w:val="00555305"/>
    <w:rsid w:val="00555688"/>
    <w:rsid w:val="00555D05"/>
    <w:rsid w:val="00555DFD"/>
    <w:rsid w:val="005566AA"/>
    <w:rsid w:val="00556751"/>
    <w:rsid w:val="00556B77"/>
    <w:rsid w:val="00557193"/>
    <w:rsid w:val="00557215"/>
    <w:rsid w:val="005579A6"/>
    <w:rsid w:val="00557AEA"/>
    <w:rsid w:val="00560AC1"/>
    <w:rsid w:val="00561307"/>
    <w:rsid w:val="00561557"/>
    <w:rsid w:val="005616A6"/>
    <w:rsid w:val="0056208B"/>
    <w:rsid w:val="0056238E"/>
    <w:rsid w:val="005629BF"/>
    <w:rsid w:val="00562D31"/>
    <w:rsid w:val="00562E77"/>
    <w:rsid w:val="00562EDA"/>
    <w:rsid w:val="0056543A"/>
    <w:rsid w:val="00565460"/>
    <w:rsid w:val="00565512"/>
    <w:rsid w:val="005660C6"/>
    <w:rsid w:val="005660E8"/>
    <w:rsid w:val="00566664"/>
    <w:rsid w:val="00567507"/>
    <w:rsid w:val="00567618"/>
    <w:rsid w:val="005677A1"/>
    <w:rsid w:val="00567B24"/>
    <w:rsid w:val="00570218"/>
    <w:rsid w:val="00570828"/>
    <w:rsid w:val="00570B68"/>
    <w:rsid w:val="00570F3D"/>
    <w:rsid w:val="00570FD0"/>
    <w:rsid w:val="00571E71"/>
    <w:rsid w:val="005733BB"/>
    <w:rsid w:val="00573A7E"/>
    <w:rsid w:val="00574832"/>
    <w:rsid w:val="00574DEB"/>
    <w:rsid w:val="00574E92"/>
    <w:rsid w:val="00574FEA"/>
    <w:rsid w:val="00575F4E"/>
    <w:rsid w:val="00576E72"/>
    <w:rsid w:val="005775C7"/>
    <w:rsid w:val="00577AB3"/>
    <w:rsid w:val="00577CD2"/>
    <w:rsid w:val="0058043C"/>
    <w:rsid w:val="00580806"/>
    <w:rsid w:val="00580E47"/>
    <w:rsid w:val="0058155C"/>
    <w:rsid w:val="00581773"/>
    <w:rsid w:val="00582159"/>
    <w:rsid w:val="005823F5"/>
    <w:rsid w:val="005825C1"/>
    <w:rsid w:val="005829A6"/>
    <w:rsid w:val="0058343B"/>
    <w:rsid w:val="005839B9"/>
    <w:rsid w:val="00583CC7"/>
    <w:rsid w:val="0058426E"/>
    <w:rsid w:val="0058457C"/>
    <w:rsid w:val="00584DB5"/>
    <w:rsid w:val="00585736"/>
    <w:rsid w:val="00585BE8"/>
    <w:rsid w:val="005862D5"/>
    <w:rsid w:val="005869E6"/>
    <w:rsid w:val="00586ABF"/>
    <w:rsid w:val="00586D4F"/>
    <w:rsid w:val="00587B73"/>
    <w:rsid w:val="00587E2A"/>
    <w:rsid w:val="00590027"/>
    <w:rsid w:val="00590D53"/>
    <w:rsid w:val="005918BD"/>
    <w:rsid w:val="00591ED5"/>
    <w:rsid w:val="005920F4"/>
    <w:rsid w:val="0059291C"/>
    <w:rsid w:val="00593315"/>
    <w:rsid w:val="005933C8"/>
    <w:rsid w:val="00593BBE"/>
    <w:rsid w:val="00593CAF"/>
    <w:rsid w:val="005945B2"/>
    <w:rsid w:val="00594674"/>
    <w:rsid w:val="00594D1C"/>
    <w:rsid w:val="00594D88"/>
    <w:rsid w:val="0059503E"/>
    <w:rsid w:val="00595D6F"/>
    <w:rsid w:val="005960F8"/>
    <w:rsid w:val="00596135"/>
    <w:rsid w:val="00596C44"/>
    <w:rsid w:val="00597867"/>
    <w:rsid w:val="005A0349"/>
    <w:rsid w:val="005A04C3"/>
    <w:rsid w:val="005A0B40"/>
    <w:rsid w:val="005A17C1"/>
    <w:rsid w:val="005A1F59"/>
    <w:rsid w:val="005A2432"/>
    <w:rsid w:val="005A29D7"/>
    <w:rsid w:val="005A3128"/>
    <w:rsid w:val="005A34CE"/>
    <w:rsid w:val="005A379A"/>
    <w:rsid w:val="005A3E5B"/>
    <w:rsid w:val="005A3EE6"/>
    <w:rsid w:val="005A42EE"/>
    <w:rsid w:val="005A45A6"/>
    <w:rsid w:val="005A4647"/>
    <w:rsid w:val="005A477F"/>
    <w:rsid w:val="005A4A29"/>
    <w:rsid w:val="005A4B2F"/>
    <w:rsid w:val="005A7116"/>
    <w:rsid w:val="005A72B0"/>
    <w:rsid w:val="005A7368"/>
    <w:rsid w:val="005A7C81"/>
    <w:rsid w:val="005B03D2"/>
    <w:rsid w:val="005B0AE3"/>
    <w:rsid w:val="005B0F32"/>
    <w:rsid w:val="005B1729"/>
    <w:rsid w:val="005B26EC"/>
    <w:rsid w:val="005B2942"/>
    <w:rsid w:val="005B2B3F"/>
    <w:rsid w:val="005B2DB0"/>
    <w:rsid w:val="005B4779"/>
    <w:rsid w:val="005B4E00"/>
    <w:rsid w:val="005B552F"/>
    <w:rsid w:val="005B5BE0"/>
    <w:rsid w:val="005B5FF0"/>
    <w:rsid w:val="005B620E"/>
    <w:rsid w:val="005B6842"/>
    <w:rsid w:val="005B6A47"/>
    <w:rsid w:val="005B6DB9"/>
    <w:rsid w:val="005B76F6"/>
    <w:rsid w:val="005B7CB9"/>
    <w:rsid w:val="005C14DE"/>
    <w:rsid w:val="005C1721"/>
    <w:rsid w:val="005C283D"/>
    <w:rsid w:val="005C2F16"/>
    <w:rsid w:val="005C4063"/>
    <w:rsid w:val="005C419C"/>
    <w:rsid w:val="005C4641"/>
    <w:rsid w:val="005C4F75"/>
    <w:rsid w:val="005C5707"/>
    <w:rsid w:val="005C5753"/>
    <w:rsid w:val="005C5941"/>
    <w:rsid w:val="005C5EDE"/>
    <w:rsid w:val="005C5EFD"/>
    <w:rsid w:val="005C64FC"/>
    <w:rsid w:val="005C6992"/>
    <w:rsid w:val="005C6C51"/>
    <w:rsid w:val="005C7F5A"/>
    <w:rsid w:val="005D0402"/>
    <w:rsid w:val="005D048E"/>
    <w:rsid w:val="005D0A01"/>
    <w:rsid w:val="005D1E1D"/>
    <w:rsid w:val="005D1FEE"/>
    <w:rsid w:val="005D221F"/>
    <w:rsid w:val="005D28E9"/>
    <w:rsid w:val="005D3DDD"/>
    <w:rsid w:val="005D45CE"/>
    <w:rsid w:val="005D528D"/>
    <w:rsid w:val="005D53A8"/>
    <w:rsid w:val="005D5644"/>
    <w:rsid w:val="005D56A2"/>
    <w:rsid w:val="005D664D"/>
    <w:rsid w:val="005D6BAA"/>
    <w:rsid w:val="005D7292"/>
    <w:rsid w:val="005E0300"/>
    <w:rsid w:val="005E1849"/>
    <w:rsid w:val="005E18C1"/>
    <w:rsid w:val="005E1B63"/>
    <w:rsid w:val="005E24F5"/>
    <w:rsid w:val="005E2BDF"/>
    <w:rsid w:val="005E3158"/>
    <w:rsid w:val="005E39D4"/>
    <w:rsid w:val="005E3DAD"/>
    <w:rsid w:val="005E4522"/>
    <w:rsid w:val="005E4DF8"/>
    <w:rsid w:val="005E596F"/>
    <w:rsid w:val="005E5F2B"/>
    <w:rsid w:val="005E614A"/>
    <w:rsid w:val="005E65AA"/>
    <w:rsid w:val="005E671A"/>
    <w:rsid w:val="005E692C"/>
    <w:rsid w:val="005F0E7D"/>
    <w:rsid w:val="005F0F8E"/>
    <w:rsid w:val="005F109C"/>
    <w:rsid w:val="005F172B"/>
    <w:rsid w:val="005F1D98"/>
    <w:rsid w:val="005F20B7"/>
    <w:rsid w:val="005F21A3"/>
    <w:rsid w:val="005F293D"/>
    <w:rsid w:val="005F36C9"/>
    <w:rsid w:val="005F3DB9"/>
    <w:rsid w:val="005F3F03"/>
    <w:rsid w:val="005F48D1"/>
    <w:rsid w:val="005F535C"/>
    <w:rsid w:val="005F566E"/>
    <w:rsid w:val="005F57A5"/>
    <w:rsid w:val="005F5F05"/>
    <w:rsid w:val="005F6F08"/>
    <w:rsid w:val="005F7950"/>
    <w:rsid w:val="005F7C95"/>
    <w:rsid w:val="005F7D55"/>
    <w:rsid w:val="006001A2"/>
    <w:rsid w:val="00600AB7"/>
    <w:rsid w:val="0060130F"/>
    <w:rsid w:val="006014F8"/>
    <w:rsid w:val="00601A7F"/>
    <w:rsid w:val="00601E79"/>
    <w:rsid w:val="00601E7A"/>
    <w:rsid w:val="0060229A"/>
    <w:rsid w:val="006028FA"/>
    <w:rsid w:val="00602D5B"/>
    <w:rsid w:val="0060334F"/>
    <w:rsid w:val="0060368A"/>
    <w:rsid w:val="0060460C"/>
    <w:rsid w:val="0060544B"/>
    <w:rsid w:val="00606514"/>
    <w:rsid w:val="00606642"/>
    <w:rsid w:val="00606691"/>
    <w:rsid w:val="006067C2"/>
    <w:rsid w:val="006069CB"/>
    <w:rsid w:val="00606AF2"/>
    <w:rsid w:val="00607060"/>
    <w:rsid w:val="006100E8"/>
    <w:rsid w:val="0061030F"/>
    <w:rsid w:val="0061072C"/>
    <w:rsid w:val="0061083A"/>
    <w:rsid w:val="00610A4E"/>
    <w:rsid w:val="00610A6E"/>
    <w:rsid w:val="00611439"/>
    <w:rsid w:val="00611D8E"/>
    <w:rsid w:val="00611DB0"/>
    <w:rsid w:val="00611EAF"/>
    <w:rsid w:val="006128A4"/>
    <w:rsid w:val="0061334D"/>
    <w:rsid w:val="0061355B"/>
    <w:rsid w:val="006138DE"/>
    <w:rsid w:val="00614A61"/>
    <w:rsid w:val="00615092"/>
    <w:rsid w:val="006155F3"/>
    <w:rsid w:val="0061588B"/>
    <w:rsid w:val="0061588E"/>
    <w:rsid w:val="00616654"/>
    <w:rsid w:val="00616C71"/>
    <w:rsid w:val="00617006"/>
    <w:rsid w:val="00617121"/>
    <w:rsid w:val="00617124"/>
    <w:rsid w:val="006177B5"/>
    <w:rsid w:val="00617C5F"/>
    <w:rsid w:val="00617F38"/>
    <w:rsid w:val="00617F98"/>
    <w:rsid w:val="00620650"/>
    <w:rsid w:val="0062083D"/>
    <w:rsid w:val="00620B8C"/>
    <w:rsid w:val="0062113D"/>
    <w:rsid w:val="0062128F"/>
    <w:rsid w:val="00621AFB"/>
    <w:rsid w:val="00621C3F"/>
    <w:rsid w:val="0062213D"/>
    <w:rsid w:val="00623670"/>
    <w:rsid w:val="006237B6"/>
    <w:rsid w:val="00624096"/>
    <w:rsid w:val="0062549C"/>
    <w:rsid w:val="00626946"/>
    <w:rsid w:val="006273A3"/>
    <w:rsid w:val="00627933"/>
    <w:rsid w:val="00627AA5"/>
    <w:rsid w:val="00630079"/>
    <w:rsid w:val="00630BB3"/>
    <w:rsid w:val="00630E60"/>
    <w:rsid w:val="00631671"/>
    <w:rsid w:val="006318C2"/>
    <w:rsid w:val="00631AF7"/>
    <w:rsid w:val="006321BF"/>
    <w:rsid w:val="00632AA8"/>
    <w:rsid w:val="00632F01"/>
    <w:rsid w:val="00633A49"/>
    <w:rsid w:val="00633B7E"/>
    <w:rsid w:val="00634A97"/>
    <w:rsid w:val="00634CE7"/>
    <w:rsid w:val="00634F2B"/>
    <w:rsid w:val="00635357"/>
    <w:rsid w:val="00635EFA"/>
    <w:rsid w:val="00636C41"/>
    <w:rsid w:val="00636E82"/>
    <w:rsid w:val="0063708D"/>
    <w:rsid w:val="00637795"/>
    <w:rsid w:val="00637920"/>
    <w:rsid w:val="00637C5D"/>
    <w:rsid w:val="006403BE"/>
    <w:rsid w:val="00640580"/>
    <w:rsid w:val="00640D97"/>
    <w:rsid w:val="006415FC"/>
    <w:rsid w:val="00641BBB"/>
    <w:rsid w:val="006427D7"/>
    <w:rsid w:val="00642A2C"/>
    <w:rsid w:val="006430F8"/>
    <w:rsid w:val="006432ED"/>
    <w:rsid w:val="0064486F"/>
    <w:rsid w:val="006456B8"/>
    <w:rsid w:val="00645809"/>
    <w:rsid w:val="00645F4A"/>
    <w:rsid w:val="0064612C"/>
    <w:rsid w:val="006479BE"/>
    <w:rsid w:val="006501B9"/>
    <w:rsid w:val="00651067"/>
    <w:rsid w:val="0065163C"/>
    <w:rsid w:val="00651A71"/>
    <w:rsid w:val="00651C36"/>
    <w:rsid w:val="00651F23"/>
    <w:rsid w:val="0065223F"/>
    <w:rsid w:val="0065232F"/>
    <w:rsid w:val="0065245B"/>
    <w:rsid w:val="00652581"/>
    <w:rsid w:val="00652B77"/>
    <w:rsid w:val="00653142"/>
    <w:rsid w:val="00653670"/>
    <w:rsid w:val="0065386D"/>
    <w:rsid w:val="00653F63"/>
    <w:rsid w:val="00654137"/>
    <w:rsid w:val="00655D95"/>
    <w:rsid w:val="00656443"/>
    <w:rsid w:val="00657790"/>
    <w:rsid w:val="00660398"/>
    <w:rsid w:val="00660EF3"/>
    <w:rsid w:val="00661019"/>
    <w:rsid w:val="006619CA"/>
    <w:rsid w:val="00661BDD"/>
    <w:rsid w:val="00661F05"/>
    <w:rsid w:val="00661F77"/>
    <w:rsid w:val="00662490"/>
    <w:rsid w:val="00662525"/>
    <w:rsid w:val="00662661"/>
    <w:rsid w:val="00662CE2"/>
    <w:rsid w:val="006632F6"/>
    <w:rsid w:val="00663397"/>
    <w:rsid w:val="00663570"/>
    <w:rsid w:val="00663D34"/>
    <w:rsid w:val="00663EE5"/>
    <w:rsid w:val="0066403B"/>
    <w:rsid w:val="00664126"/>
    <w:rsid w:val="00665457"/>
    <w:rsid w:val="00665459"/>
    <w:rsid w:val="0066549C"/>
    <w:rsid w:val="00665638"/>
    <w:rsid w:val="00666E34"/>
    <w:rsid w:val="00667134"/>
    <w:rsid w:val="00670B56"/>
    <w:rsid w:val="006713F8"/>
    <w:rsid w:val="00671817"/>
    <w:rsid w:val="00671969"/>
    <w:rsid w:val="00671B03"/>
    <w:rsid w:val="00672B2C"/>
    <w:rsid w:val="00672CFD"/>
    <w:rsid w:val="006735D6"/>
    <w:rsid w:val="006735D7"/>
    <w:rsid w:val="0067361E"/>
    <w:rsid w:val="006741D4"/>
    <w:rsid w:val="006748D9"/>
    <w:rsid w:val="00674902"/>
    <w:rsid w:val="00674A48"/>
    <w:rsid w:val="0067531E"/>
    <w:rsid w:val="006756C7"/>
    <w:rsid w:val="00675DDE"/>
    <w:rsid w:val="00676CD2"/>
    <w:rsid w:val="00677B02"/>
    <w:rsid w:val="00677F19"/>
    <w:rsid w:val="0068013A"/>
    <w:rsid w:val="0068132B"/>
    <w:rsid w:val="00681935"/>
    <w:rsid w:val="00681DA7"/>
    <w:rsid w:val="00682195"/>
    <w:rsid w:val="00682FFA"/>
    <w:rsid w:val="006832C9"/>
    <w:rsid w:val="00683385"/>
    <w:rsid w:val="006839C1"/>
    <w:rsid w:val="006839CA"/>
    <w:rsid w:val="00683C9B"/>
    <w:rsid w:val="00684016"/>
    <w:rsid w:val="0068433F"/>
    <w:rsid w:val="006852BB"/>
    <w:rsid w:val="006854EB"/>
    <w:rsid w:val="0068576E"/>
    <w:rsid w:val="0068641B"/>
    <w:rsid w:val="006871AA"/>
    <w:rsid w:val="0068730F"/>
    <w:rsid w:val="0069030F"/>
    <w:rsid w:val="00690D8D"/>
    <w:rsid w:val="00691A6F"/>
    <w:rsid w:val="00692746"/>
    <w:rsid w:val="006929EB"/>
    <w:rsid w:val="00692F5A"/>
    <w:rsid w:val="00693550"/>
    <w:rsid w:val="00693CAC"/>
    <w:rsid w:val="00694593"/>
    <w:rsid w:val="00694665"/>
    <w:rsid w:val="006947C6"/>
    <w:rsid w:val="00694C59"/>
    <w:rsid w:val="0069683A"/>
    <w:rsid w:val="00696B1A"/>
    <w:rsid w:val="006972E1"/>
    <w:rsid w:val="00697398"/>
    <w:rsid w:val="00697549"/>
    <w:rsid w:val="00697F4D"/>
    <w:rsid w:val="006A01DE"/>
    <w:rsid w:val="006A0560"/>
    <w:rsid w:val="006A063D"/>
    <w:rsid w:val="006A09E2"/>
    <w:rsid w:val="006A157F"/>
    <w:rsid w:val="006A1AB0"/>
    <w:rsid w:val="006A2539"/>
    <w:rsid w:val="006A27B4"/>
    <w:rsid w:val="006A2C1B"/>
    <w:rsid w:val="006A34DD"/>
    <w:rsid w:val="006A3941"/>
    <w:rsid w:val="006A3FB5"/>
    <w:rsid w:val="006A4795"/>
    <w:rsid w:val="006A4C54"/>
    <w:rsid w:val="006A4D1C"/>
    <w:rsid w:val="006A5640"/>
    <w:rsid w:val="006A5C75"/>
    <w:rsid w:val="006A6089"/>
    <w:rsid w:val="006A640D"/>
    <w:rsid w:val="006A6419"/>
    <w:rsid w:val="006A6499"/>
    <w:rsid w:val="006A6912"/>
    <w:rsid w:val="006A727C"/>
    <w:rsid w:val="006A7353"/>
    <w:rsid w:val="006A78C3"/>
    <w:rsid w:val="006A792F"/>
    <w:rsid w:val="006B0464"/>
    <w:rsid w:val="006B07D4"/>
    <w:rsid w:val="006B0823"/>
    <w:rsid w:val="006B1047"/>
    <w:rsid w:val="006B11F9"/>
    <w:rsid w:val="006B1246"/>
    <w:rsid w:val="006B1318"/>
    <w:rsid w:val="006B25F9"/>
    <w:rsid w:val="006B2782"/>
    <w:rsid w:val="006B2ED7"/>
    <w:rsid w:val="006B341B"/>
    <w:rsid w:val="006B4911"/>
    <w:rsid w:val="006B4DEE"/>
    <w:rsid w:val="006B4FE0"/>
    <w:rsid w:val="006B50AD"/>
    <w:rsid w:val="006B5355"/>
    <w:rsid w:val="006B55D7"/>
    <w:rsid w:val="006B571B"/>
    <w:rsid w:val="006B5DF4"/>
    <w:rsid w:val="006B5EDD"/>
    <w:rsid w:val="006B6C63"/>
    <w:rsid w:val="006B7926"/>
    <w:rsid w:val="006B7CB9"/>
    <w:rsid w:val="006C0515"/>
    <w:rsid w:val="006C06A1"/>
    <w:rsid w:val="006C0756"/>
    <w:rsid w:val="006C0788"/>
    <w:rsid w:val="006C0ACE"/>
    <w:rsid w:val="006C1759"/>
    <w:rsid w:val="006C1ABC"/>
    <w:rsid w:val="006C297B"/>
    <w:rsid w:val="006C2ED9"/>
    <w:rsid w:val="006C3B09"/>
    <w:rsid w:val="006C41E6"/>
    <w:rsid w:val="006C4537"/>
    <w:rsid w:val="006C5E22"/>
    <w:rsid w:val="006C5E26"/>
    <w:rsid w:val="006C657E"/>
    <w:rsid w:val="006C6864"/>
    <w:rsid w:val="006D0AF9"/>
    <w:rsid w:val="006D0DD9"/>
    <w:rsid w:val="006D0F1D"/>
    <w:rsid w:val="006D113A"/>
    <w:rsid w:val="006D1982"/>
    <w:rsid w:val="006D19C4"/>
    <w:rsid w:val="006D1EF3"/>
    <w:rsid w:val="006D24F6"/>
    <w:rsid w:val="006D2524"/>
    <w:rsid w:val="006D2948"/>
    <w:rsid w:val="006D30CE"/>
    <w:rsid w:val="006D32A6"/>
    <w:rsid w:val="006D46C8"/>
    <w:rsid w:val="006D4708"/>
    <w:rsid w:val="006D5086"/>
    <w:rsid w:val="006D6518"/>
    <w:rsid w:val="006D67E3"/>
    <w:rsid w:val="006D6FB9"/>
    <w:rsid w:val="006D789C"/>
    <w:rsid w:val="006D7E27"/>
    <w:rsid w:val="006E006A"/>
    <w:rsid w:val="006E1430"/>
    <w:rsid w:val="006E169A"/>
    <w:rsid w:val="006E1847"/>
    <w:rsid w:val="006E1CF8"/>
    <w:rsid w:val="006E213B"/>
    <w:rsid w:val="006E3314"/>
    <w:rsid w:val="006E3647"/>
    <w:rsid w:val="006E3C9D"/>
    <w:rsid w:val="006E40FD"/>
    <w:rsid w:val="006E42E9"/>
    <w:rsid w:val="006E435F"/>
    <w:rsid w:val="006E45C3"/>
    <w:rsid w:val="006E469C"/>
    <w:rsid w:val="006E4A81"/>
    <w:rsid w:val="006E4B47"/>
    <w:rsid w:val="006E6814"/>
    <w:rsid w:val="006E738D"/>
    <w:rsid w:val="006E7729"/>
    <w:rsid w:val="006E7B6A"/>
    <w:rsid w:val="006E7FF4"/>
    <w:rsid w:val="006F0613"/>
    <w:rsid w:val="006F0AFD"/>
    <w:rsid w:val="006F1C98"/>
    <w:rsid w:val="006F2554"/>
    <w:rsid w:val="006F2819"/>
    <w:rsid w:val="006F298B"/>
    <w:rsid w:val="006F333F"/>
    <w:rsid w:val="006F3637"/>
    <w:rsid w:val="006F3B98"/>
    <w:rsid w:val="006F3BF6"/>
    <w:rsid w:val="006F3FA5"/>
    <w:rsid w:val="006F43A9"/>
    <w:rsid w:val="006F4586"/>
    <w:rsid w:val="006F4673"/>
    <w:rsid w:val="006F4D04"/>
    <w:rsid w:val="006F4D4A"/>
    <w:rsid w:val="006F5612"/>
    <w:rsid w:val="006F57B3"/>
    <w:rsid w:val="006F6935"/>
    <w:rsid w:val="006F6CA0"/>
    <w:rsid w:val="006F6E6B"/>
    <w:rsid w:val="006F7158"/>
    <w:rsid w:val="006F7FF8"/>
    <w:rsid w:val="007001F9"/>
    <w:rsid w:val="00700309"/>
    <w:rsid w:val="007019AB"/>
    <w:rsid w:val="00701A33"/>
    <w:rsid w:val="00701D02"/>
    <w:rsid w:val="00701F68"/>
    <w:rsid w:val="00703016"/>
    <w:rsid w:val="00703B7C"/>
    <w:rsid w:val="00703C1D"/>
    <w:rsid w:val="00703E76"/>
    <w:rsid w:val="00703FCB"/>
    <w:rsid w:val="00704149"/>
    <w:rsid w:val="007048F4"/>
    <w:rsid w:val="00704B53"/>
    <w:rsid w:val="00704E7A"/>
    <w:rsid w:val="00705104"/>
    <w:rsid w:val="007058BC"/>
    <w:rsid w:val="007059A1"/>
    <w:rsid w:val="00706838"/>
    <w:rsid w:val="00710C62"/>
    <w:rsid w:val="00711A35"/>
    <w:rsid w:val="00712EE3"/>
    <w:rsid w:val="00713806"/>
    <w:rsid w:val="00713C94"/>
    <w:rsid w:val="00714287"/>
    <w:rsid w:val="00715EB0"/>
    <w:rsid w:val="00715F62"/>
    <w:rsid w:val="00716339"/>
    <w:rsid w:val="00720F6F"/>
    <w:rsid w:val="00721597"/>
    <w:rsid w:val="007215E5"/>
    <w:rsid w:val="007218B1"/>
    <w:rsid w:val="007224CD"/>
    <w:rsid w:val="00722A19"/>
    <w:rsid w:val="00722D98"/>
    <w:rsid w:val="0072338E"/>
    <w:rsid w:val="0072340F"/>
    <w:rsid w:val="00723FE4"/>
    <w:rsid w:val="00724505"/>
    <w:rsid w:val="00724583"/>
    <w:rsid w:val="00725D6E"/>
    <w:rsid w:val="0072697D"/>
    <w:rsid w:val="007269DF"/>
    <w:rsid w:val="00726B9D"/>
    <w:rsid w:val="007271C4"/>
    <w:rsid w:val="007275C3"/>
    <w:rsid w:val="00727C9B"/>
    <w:rsid w:val="00730350"/>
    <w:rsid w:val="00730650"/>
    <w:rsid w:val="0073068B"/>
    <w:rsid w:val="00730F06"/>
    <w:rsid w:val="00730FF9"/>
    <w:rsid w:val="007313D7"/>
    <w:rsid w:val="00731A8C"/>
    <w:rsid w:val="00732AA4"/>
    <w:rsid w:val="00732ACF"/>
    <w:rsid w:val="00732E4C"/>
    <w:rsid w:val="007333AA"/>
    <w:rsid w:val="00733445"/>
    <w:rsid w:val="0073368D"/>
    <w:rsid w:val="00733F12"/>
    <w:rsid w:val="0073402E"/>
    <w:rsid w:val="00734704"/>
    <w:rsid w:val="00734872"/>
    <w:rsid w:val="00737409"/>
    <w:rsid w:val="00737A8C"/>
    <w:rsid w:val="00740525"/>
    <w:rsid w:val="007405CC"/>
    <w:rsid w:val="007406B0"/>
    <w:rsid w:val="00740929"/>
    <w:rsid w:val="007409C7"/>
    <w:rsid w:val="00740F46"/>
    <w:rsid w:val="00741353"/>
    <w:rsid w:val="0074166C"/>
    <w:rsid w:val="00741CD0"/>
    <w:rsid w:val="007424D7"/>
    <w:rsid w:val="00742726"/>
    <w:rsid w:val="00742EA1"/>
    <w:rsid w:val="007434F9"/>
    <w:rsid w:val="00743AA2"/>
    <w:rsid w:val="00744E36"/>
    <w:rsid w:val="00744E63"/>
    <w:rsid w:val="00744F7F"/>
    <w:rsid w:val="00745868"/>
    <w:rsid w:val="00745DDA"/>
    <w:rsid w:val="007473DE"/>
    <w:rsid w:val="007501B7"/>
    <w:rsid w:val="0075033D"/>
    <w:rsid w:val="0075052D"/>
    <w:rsid w:val="00751012"/>
    <w:rsid w:val="00751038"/>
    <w:rsid w:val="007510D7"/>
    <w:rsid w:val="007512BC"/>
    <w:rsid w:val="00751752"/>
    <w:rsid w:val="00751B9D"/>
    <w:rsid w:val="00751C17"/>
    <w:rsid w:val="007528CC"/>
    <w:rsid w:val="00752E2C"/>
    <w:rsid w:val="007536BC"/>
    <w:rsid w:val="00753AE1"/>
    <w:rsid w:val="00753B20"/>
    <w:rsid w:val="00753F64"/>
    <w:rsid w:val="007540F2"/>
    <w:rsid w:val="00755227"/>
    <w:rsid w:val="00755B9B"/>
    <w:rsid w:val="00756A24"/>
    <w:rsid w:val="00756DDC"/>
    <w:rsid w:val="0075701B"/>
    <w:rsid w:val="0075740C"/>
    <w:rsid w:val="00757A78"/>
    <w:rsid w:val="00757F09"/>
    <w:rsid w:val="0076026F"/>
    <w:rsid w:val="0076055E"/>
    <w:rsid w:val="007610A6"/>
    <w:rsid w:val="007616EB"/>
    <w:rsid w:val="00761957"/>
    <w:rsid w:val="00761D9B"/>
    <w:rsid w:val="00762067"/>
    <w:rsid w:val="0076216E"/>
    <w:rsid w:val="00763E27"/>
    <w:rsid w:val="00763EF8"/>
    <w:rsid w:val="00763FFC"/>
    <w:rsid w:val="007653E2"/>
    <w:rsid w:val="00765DC1"/>
    <w:rsid w:val="00766051"/>
    <w:rsid w:val="0076634E"/>
    <w:rsid w:val="00766F94"/>
    <w:rsid w:val="00770055"/>
    <w:rsid w:val="0077126E"/>
    <w:rsid w:val="00771610"/>
    <w:rsid w:val="00771A6E"/>
    <w:rsid w:val="00771B64"/>
    <w:rsid w:val="00771D53"/>
    <w:rsid w:val="00773BB9"/>
    <w:rsid w:val="00773CB4"/>
    <w:rsid w:val="0077415E"/>
    <w:rsid w:val="00774634"/>
    <w:rsid w:val="00774A03"/>
    <w:rsid w:val="00774E75"/>
    <w:rsid w:val="0077503D"/>
    <w:rsid w:val="0077543D"/>
    <w:rsid w:val="007754A7"/>
    <w:rsid w:val="00775757"/>
    <w:rsid w:val="007758C3"/>
    <w:rsid w:val="00776027"/>
    <w:rsid w:val="00776068"/>
    <w:rsid w:val="0077633E"/>
    <w:rsid w:val="00776D01"/>
    <w:rsid w:val="00776D5C"/>
    <w:rsid w:val="00776DBF"/>
    <w:rsid w:val="00777079"/>
    <w:rsid w:val="00777577"/>
    <w:rsid w:val="00777641"/>
    <w:rsid w:val="007779BF"/>
    <w:rsid w:val="00777FAF"/>
    <w:rsid w:val="0078070F"/>
    <w:rsid w:val="00780A81"/>
    <w:rsid w:val="00780AA1"/>
    <w:rsid w:val="00780B82"/>
    <w:rsid w:val="00780BA6"/>
    <w:rsid w:val="00780DDB"/>
    <w:rsid w:val="007810E2"/>
    <w:rsid w:val="007816F1"/>
    <w:rsid w:val="00781DE1"/>
    <w:rsid w:val="0078208E"/>
    <w:rsid w:val="0078218A"/>
    <w:rsid w:val="00782328"/>
    <w:rsid w:val="00782676"/>
    <w:rsid w:val="00782B91"/>
    <w:rsid w:val="007838C5"/>
    <w:rsid w:val="0078398F"/>
    <w:rsid w:val="007839CF"/>
    <w:rsid w:val="0078408D"/>
    <w:rsid w:val="007844D5"/>
    <w:rsid w:val="007844FE"/>
    <w:rsid w:val="007846F7"/>
    <w:rsid w:val="0078582D"/>
    <w:rsid w:val="007864EF"/>
    <w:rsid w:val="0078737F"/>
    <w:rsid w:val="00787C7E"/>
    <w:rsid w:val="00787EE7"/>
    <w:rsid w:val="007900C5"/>
    <w:rsid w:val="00790A27"/>
    <w:rsid w:val="00790D05"/>
    <w:rsid w:val="007916B5"/>
    <w:rsid w:val="00791A5F"/>
    <w:rsid w:val="00792402"/>
    <w:rsid w:val="00792768"/>
    <w:rsid w:val="00794383"/>
    <w:rsid w:val="00794714"/>
    <w:rsid w:val="007953EF"/>
    <w:rsid w:val="00796126"/>
    <w:rsid w:val="00796420"/>
    <w:rsid w:val="0079676F"/>
    <w:rsid w:val="007969CA"/>
    <w:rsid w:val="00796BCE"/>
    <w:rsid w:val="0079742F"/>
    <w:rsid w:val="007A04B0"/>
    <w:rsid w:val="007A1A5B"/>
    <w:rsid w:val="007A21D0"/>
    <w:rsid w:val="007A2BD4"/>
    <w:rsid w:val="007A2C7D"/>
    <w:rsid w:val="007A2E95"/>
    <w:rsid w:val="007A3000"/>
    <w:rsid w:val="007A3129"/>
    <w:rsid w:val="007A32B8"/>
    <w:rsid w:val="007A3BAF"/>
    <w:rsid w:val="007A4289"/>
    <w:rsid w:val="007A57BE"/>
    <w:rsid w:val="007A5A4F"/>
    <w:rsid w:val="007A67A8"/>
    <w:rsid w:val="007A6C65"/>
    <w:rsid w:val="007A6F2A"/>
    <w:rsid w:val="007A7316"/>
    <w:rsid w:val="007A7717"/>
    <w:rsid w:val="007A7FAC"/>
    <w:rsid w:val="007B0B60"/>
    <w:rsid w:val="007B0C4E"/>
    <w:rsid w:val="007B19A1"/>
    <w:rsid w:val="007B2A93"/>
    <w:rsid w:val="007B2B5F"/>
    <w:rsid w:val="007B3636"/>
    <w:rsid w:val="007B3E17"/>
    <w:rsid w:val="007B3E7A"/>
    <w:rsid w:val="007B466B"/>
    <w:rsid w:val="007B46E5"/>
    <w:rsid w:val="007B4B74"/>
    <w:rsid w:val="007B4EE7"/>
    <w:rsid w:val="007B5169"/>
    <w:rsid w:val="007B5863"/>
    <w:rsid w:val="007B5B03"/>
    <w:rsid w:val="007B5F9A"/>
    <w:rsid w:val="007B62E9"/>
    <w:rsid w:val="007B66A0"/>
    <w:rsid w:val="007B6776"/>
    <w:rsid w:val="007B7128"/>
    <w:rsid w:val="007B72C2"/>
    <w:rsid w:val="007B72FA"/>
    <w:rsid w:val="007B7442"/>
    <w:rsid w:val="007B7447"/>
    <w:rsid w:val="007B7FAF"/>
    <w:rsid w:val="007C0202"/>
    <w:rsid w:val="007C0E89"/>
    <w:rsid w:val="007C1D7C"/>
    <w:rsid w:val="007C22A8"/>
    <w:rsid w:val="007C24B7"/>
    <w:rsid w:val="007C2991"/>
    <w:rsid w:val="007C2B4C"/>
    <w:rsid w:val="007C2D23"/>
    <w:rsid w:val="007C328E"/>
    <w:rsid w:val="007C3369"/>
    <w:rsid w:val="007C341C"/>
    <w:rsid w:val="007C3803"/>
    <w:rsid w:val="007C3C83"/>
    <w:rsid w:val="007C42AA"/>
    <w:rsid w:val="007C42D4"/>
    <w:rsid w:val="007C4349"/>
    <w:rsid w:val="007C4F21"/>
    <w:rsid w:val="007C5C56"/>
    <w:rsid w:val="007C5F5C"/>
    <w:rsid w:val="007C7305"/>
    <w:rsid w:val="007C7E58"/>
    <w:rsid w:val="007D09EA"/>
    <w:rsid w:val="007D1101"/>
    <w:rsid w:val="007D1C66"/>
    <w:rsid w:val="007D1CC2"/>
    <w:rsid w:val="007D2426"/>
    <w:rsid w:val="007D29A8"/>
    <w:rsid w:val="007D3575"/>
    <w:rsid w:val="007D35B7"/>
    <w:rsid w:val="007D4001"/>
    <w:rsid w:val="007D4B0C"/>
    <w:rsid w:val="007D58B1"/>
    <w:rsid w:val="007D5CDD"/>
    <w:rsid w:val="007D5EC4"/>
    <w:rsid w:val="007D6DCC"/>
    <w:rsid w:val="007D6DD8"/>
    <w:rsid w:val="007D6F5C"/>
    <w:rsid w:val="007D70D8"/>
    <w:rsid w:val="007D7330"/>
    <w:rsid w:val="007D763E"/>
    <w:rsid w:val="007D76A2"/>
    <w:rsid w:val="007E0744"/>
    <w:rsid w:val="007E081F"/>
    <w:rsid w:val="007E0B7F"/>
    <w:rsid w:val="007E19A8"/>
    <w:rsid w:val="007E1EE2"/>
    <w:rsid w:val="007E1FA3"/>
    <w:rsid w:val="007E2394"/>
    <w:rsid w:val="007E2423"/>
    <w:rsid w:val="007E25FA"/>
    <w:rsid w:val="007E2C2F"/>
    <w:rsid w:val="007E3041"/>
    <w:rsid w:val="007E369F"/>
    <w:rsid w:val="007E37C8"/>
    <w:rsid w:val="007E38FD"/>
    <w:rsid w:val="007E4134"/>
    <w:rsid w:val="007E4683"/>
    <w:rsid w:val="007E527B"/>
    <w:rsid w:val="007E53E4"/>
    <w:rsid w:val="007E5441"/>
    <w:rsid w:val="007E561B"/>
    <w:rsid w:val="007E59B2"/>
    <w:rsid w:val="007E605B"/>
    <w:rsid w:val="007E617D"/>
    <w:rsid w:val="007E6853"/>
    <w:rsid w:val="007E771E"/>
    <w:rsid w:val="007E77C7"/>
    <w:rsid w:val="007F0238"/>
    <w:rsid w:val="007F0C4E"/>
    <w:rsid w:val="007F108A"/>
    <w:rsid w:val="007F1201"/>
    <w:rsid w:val="007F1BEB"/>
    <w:rsid w:val="007F1EDF"/>
    <w:rsid w:val="007F1FC4"/>
    <w:rsid w:val="007F326D"/>
    <w:rsid w:val="007F3339"/>
    <w:rsid w:val="007F36A5"/>
    <w:rsid w:val="007F47D8"/>
    <w:rsid w:val="007F4832"/>
    <w:rsid w:val="007F4E03"/>
    <w:rsid w:val="007F5102"/>
    <w:rsid w:val="007F51D4"/>
    <w:rsid w:val="007F5630"/>
    <w:rsid w:val="007F6B46"/>
    <w:rsid w:val="007F6E1A"/>
    <w:rsid w:val="007F72E9"/>
    <w:rsid w:val="007F7994"/>
    <w:rsid w:val="007F7C54"/>
    <w:rsid w:val="008002C0"/>
    <w:rsid w:val="00800E41"/>
    <w:rsid w:val="008010AE"/>
    <w:rsid w:val="008012DC"/>
    <w:rsid w:val="008014E5"/>
    <w:rsid w:val="008015B8"/>
    <w:rsid w:val="00802336"/>
    <w:rsid w:val="008023F1"/>
    <w:rsid w:val="00802E24"/>
    <w:rsid w:val="00803068"/>
    <w:rsid w:val="0080349E"/>
    <w:rsid w:val="008037DE"/>
    <w:rsid w:val="00803AE4"/>
    <w:rsid w:val="00803C4F"/>
    <w:rsid w:val="00804DAB"/>
    <w:rsid w:val="0080538A"/>
    <w:rsid w:val="00805529"/>
    <w:rsid w:val="008055B4"/>
    <w:rsid w:val="0080562F"/>
    <w:rsid w:val="0080567A"/>
    <w:rsid w:val="008056B0"/>
    <w:rsid w:val="00805A13"/>
    <w:rsid w:val="00805CAE"/>
    <w:rsid w:val="00806033"/>
    <w:rsid w:val="00806A53"/>
    <w:rsid w:val="0080717F"/>
    <w:rsid w:val="00807395"/>
    <w:rsid w:val="00807446"/>
    <w:rsid w:val="00807669"/>
    <w:rsid w:val="00810350"/>
    <w:rsid w:val="00810959"/>
    <w:rsid w:val="00810C05"/>
    <w:rsid w:val="0081146F"/>
    <w:rsid w:val="00811707"/>
    <w:rsid w:val="00811E6E"/>
    <w:rsid w:val="008122A5"/>
    <w:rsid w:val="00813536"/>
    <w:rsid w:val="008148A3"/>
    <w:rsid w:val="0081503A"/>
    <w:rsid w:val="008150E5"/>
    <w:rsid w:val="0081577F"/>
    <w:rsid w:val="00815846"/>
    <w:rsid w:val="00816685"/>
    <w:rsid w:val="00817E3C"/>
    <w:rsid w:val="008201C4"/>
    <w:rsid w:val="00820358"/>
    <w:rsid w:val="0082035E"/>
    <w:rsid w:val="00820839"/>
    <w:rsid w:val="00820CF1"/>
    <w:rsid w:val="00820D19"/>
    <w:rsid w:val="008214F2"/>
    <w:rsid w:val="00821F6D"/>
    <w:rsid w:val="008230A7"/>
    <w:rsid w:val="00823524"/>
    <w:rsid w:val="0082361E"/>
    <w:rsid w:val="00823A1A"/>
    <w:rsid w:val="00823B49"/>
    <w:rsid w:val="00823C96"/>
    <w:rsid w:val="008240B6"/>
    <w:rsid w:val="00824147"/>
    <w:rsid w:val="008247D1"/>
    <w:rsid w:val="00824949"/>
    <w:rsid w:val="00824B4A"/>
    <w:rsid w:val="0082548A"/>
    <w:rsid w:val="0082577C"/>
    <w:rsid w:val="00825D9B"/>
    <w:rsid w:val="00825FAE"/>
    <w:rsid w:val="008266A3"/>
    <w:rsid w:val="0082696D"/>
    <w:rsid w:val="00826FE7"/>
    <w:rsid w:val="0082714F"/>
    <w:rsid w:val="008274F9"/>
    <w:rsid w:val="00830036"/>
    <w:rsid w:val="0083183D"/>
    <w:rsid w:val="008320DD"/>
    <w:rsid w:val="00832182"/>
    <w:rsid w:val="0083253A"/>
    <w:rsid w:val="00833FAC"/>
    <w:rsid w:val="0083414F"/>
    <w:rsid w:val="0083459E"/>
    <w:rsid w:val="0083485D"/>
    <w:rsid w:val="00834EA2"/>
    <w:rsid w:val="00836376"/>
    <w:rsid w:val="0083643B"/>
    <w:rsid w:val="008365A7"/>
    <w:rsid w:val="00836650"/>
    <w:rsid w:val="00836FEB"/>
    <w:rsid w:val="008371F4"/>
    <w:rsid w:val="00837686"/>
    <w:rsid w:val="0083786A"/>
    <w:rsid w:val="008401AF"/>
    <w:rsid w:val="00840AC6"/>
    <w:rsid w:val="00840E6C"/>
    <w:rsid w:val="00841685"/>
    <w:rsid w:val="00843126"/>
    <w:rsid w:val="00843807"/>
    <w:rsid w:val="0084509B"/>
    <w:rsid w:val="0084576A"/>
    <w:rsid w:val="00845D66"/>
    <w:rsid w:val="00846394"/>
    <w:rsid w:val="008463AE"/>
    <w:rsid w:val="008466AF"/>
    <w:rsid w:val="00846C64"/>
    <w:rsid w:val="00846E17"/>
    <w:rsid w:val="00847895"/>
    <w:rsid w:val="008506BC"/>
    <w:rsid w:val="008507AE"/>
    <w:rsid w:val="00850BD0"/>
    <w:rsid w:val="00850E9D"/>
    <w:rsid w:val="008515D2"/>
    <w:rsid w:val="00851EC4"/>
    <w:rsid w:val="008526D2"/>
    <w:rsid w:val="00852CA3"/>
    <w:rsid w:val="008536D0"/>
    <w:rsid w:val="00853CA2"/>
    <w:rsid w:val="00853E5D"/>
    <w:rsid w:val="00853EA5"/>
    <w:rsid w:val="008553FB"/>
    <w:rsid w:val="00855EC7"/>
    <w:rsid w:val="008561C3"/>
    <w:rsid w:val="00856A1E"/>
    <w:rsid w:val="00856C85"/>
    <w:rsid w:val="008575AC"/>
    <w:rsid w:val="00860451"/>
    <w:rsid w:val="008607C8"/>
    <w:rsid w:val="008612C9"/>
    <w:rsid w:val="00861D5A"/>
    <w:rsid w:val="00862114"/>
    <w:rsid w:val="00862913"/>
    <w:rsid w:val="0086293B"/>
    <w:rsid w:val="008629DE"/>
    <w:rsid w:val="0086304A"/>
    <w:rsid w:val="008634F3"/>
    <w:rsid w:val="0086369E"/>
    <w:rsid w:val="008643CE"/>
    <w:rsid w:val="00864B9B"/>
    <w:rsid w:val="00864D9F"/>
    <w:rsid w:val="008650FE"/>
    <w:rsid w:val="00865A9A"/>
    <w:rsid w:val="00866920"/>
    <w:rsid w:val="0086693B"/>
    <w:rsid w:val="008676EB"/>
    <w:rsid w:val="00870997"/>
    <w:rsid w:val="00870BBB"/>
    <w:rsid w:val="0087147A"/>
    <w:rsid w:val="00872287"/>
    <w:rsid w:val="00873078"/>
    <w:rsid w:val="008734A4"/>
    <w:rsid w:val="00875070"/>
    <w:rsid w:val="00875247"/>
    <w:rsid w:val="008754F4"/>
    <w:rsid w:val="0087631B"/>
    <w:rsid w:val="00876417"/>
    <w:rsid w:val="00876AFD"/>
    <w:rsid w:val="00876EBB"/>
    <w:rsid w:val="00877156"/>
    <w:rsid w:val="00877A12"/>
    <w:rsid w:val="00877A59"/>
    <w:rsid w:val="00877AAF"/>
    <w:rsid w:val="00880CEE"/>
    <w:rsid w:val="0088249F"/>
    <w:rsid w:val="00883140"/>
    <w:rsid w:val="0088347E"/>
    <w:rsid w:val="0088360D"/>
    <w:rsid w:val="00883EE0"/>
    <w:rsid w:val="00884009"/>
    <w:rsid w:val="008843FB"/>
    <w:rsid w:val="00886FED"/>
    <w:rsid w:val="00887498"/>
    <w:rsid w:val="0088774F"/>
    <w:rsid w:val="00887D2B"/>
    <w:rsid w:val="00890D5A"/>
    <w:rsid w:val="008914EB"/>
    <w:rsid w:val="00891593"/>
    <w:rsid w:val="00891654"/>
    <w:rsid w:val="00891E41"/>
    <w:rsid w:val="0089254C"/>
    <w:rsid w:val="0089258E"/>
    <w:rsid w:val="008925B1"/>
    <w:rsid w:val="00892CC8"/>
    <w:rsid w:val="008940F2"/>
    <w:rsid w:val="008946CC"/>
    <w:rsid w:val="008947B5"/>
    <w:rsid w:val="008950CB"/>
    <w:rsid w:val="008952E1"/>
    <w:rsid w:val="00895355"/>
    <w:rsid w:val="00895393"/>
    <w:rsid w:val="00895C2D"/>
    <w:rsid w:val="008966C9"/>
    <w:rsid w:val="008967B4"/>
    <w:rsid w:val="008973E9"/>
    <w:rsid w:val="008977B3"/>
    <w:rsid w:val="00897860"/>
    <w:rsid w:val="0089795A"/>
    <w:rsid w:val="00897BE4"/>
    <w:rsid w:val="008A0835"/>
    <w:rsid w:val="008A1B2E"/>
    <w:rsid w:val="008A1BA1"/>
    <w:rsid w:val="008A206B"/>
    <w:rsid w:val="008A2FC9"/>
    <w:rsid w:val="008A2FEA"/>
    <w:rsid w:val="008A4411"/>
    <w:rsid w:val="008A4632"/>
    <w:rsid w:val="008A51AB"/>
    <w:rsid w:val="008A5FA3"/>
    <w:rsid w:val="008A6221"/>
    <w:rsid w:val="008A66A9"/>
    <w:rsid w:val="008A6992"/>
    <w:rsid w:val="008A6E79"/>
    <w:rsid w:val="008A7193"/>
    <w:rsid w:val="008A722E"/>
    <w:rsid w:val="008A78C7"/>
    <w:rsid w:val="008A7FA4"/>
    <w:rsid w:val="008B008F"/>
    <w:rsid w:val="008B1258"/>
    <w:rsid w:val="008B1CD3"/>
    <w:rsid w:val="008B1F7F"/>
    <w:rsid w:val="008B1FD3"/>
    <w:rsid w:val="008B247B"/>
    <w:rsid w:val="008B2577"/>
    <w:rsid w:val="008B319C"/>
    <w:rsid w:val="008B3EC3"/>
    <w:rsid w:val="008B5317"/>
    <w:rsid w:val="008B58EB"/>
    <w:rsid w:val="008B5E1F"/>
    <w:rsid w:val="008B5E29"/>
    <w:rsid w:val="008B61C4"/>
    <w:rsid w:val="008B649E"/>
    <w:rsid w:val="008B66EE"/>
    <w:rsid w:val="008C00CB"/>
    <w:rsid w:val="008C08AF"/>
    <w:rsid w:val="008C200F"/>
    <w:rsid w:val="008C26FC"/>
    <w:rsid w:val="008C2E7C"/>
    <w:rsid w:val="008C3235"/>
    <w:rsid w:val="008C3CD8"/>
    <w:rsid w:val="008C46ED"/>
    <w:rsid w:val="008C495B"/>
    <w:rsid w:val="008C5013"/>
    <w:rsid w:val="008C5211"/>
    <w:rsid w:val="008C5569"/>
    <w:rsid w:val="008C5633"/>
    <w:rsid w:val="008C5BAF"/>
    <w:rsid w:val="008C7187"/>
    <w:rsid w:val="008C732F"/>
    <w:rsid w:val="008C7A64"/>
    <w:rsid w:val="008D0730"/>
    <w:rsid w:val="008D0B80"/>
    <w:rsid w:val="008D0D6E"/>
    <w:rsid w:val="008D1257"/>
    <w:rsid w:val="008D20FD"/>
    <w:rsid w:val="008D2D26"/>
    <w:rsid w:val="008D3318"/>
    <w:rsid w:val="008D382D"/>
    <w:rsid w:val="008D39AA"/>
    <w:rsid w:val="008D3A07"/>
    <w:rsid w:val="008D3BD6"/>
    <w:rsid w:val="008D485A"/>
    <w:rsid w:val="008D4BA8"/>
    <w:rsid w:val="008D4CA0"/>
    <w:rsid w:val="008D5061"/>
    <w:rsid w:val="008D5074"/>
    <w:rsid w:val="008D5F69"/>
    <w:rsid w:val="008D68FF"/>
    <w:rsid w:val="008D7036"/>
    <w:rsid w:val="008D77A0"/>
    <w:rsid w:val="008D7C9C"/>
    <w:rsid w:val="008D7F65"/>
    <w:rsid w:val="008E0846"/>
    <w:rsid w:val="008E0FE9"/>
    <w:rsid w:val="008E13AA"/>
    <w:rsid w:val="008E1AD5"/>
    <w:rsid w:val="008E26F0"/>
    <w:rsid w:val="008E28AB"/>
    <w:rsid w:val="008E2945"/>
    <w:rsid w:val="008E303B"/>
    <w:rsid w:val="008E3618"/>
    <w:rsid w:val="008E48F0"/>
    <w:rsid w:val="008E5790"/>
    <w:rsid w:val="008E5C19"/>
    <w:rsid w:val="008E6230"/>
    <w:rsid w:val="008E7480"/>
    <w:rsid w:val="008E76D6"/>
    <w:rsid w:val="008E7A5A"/>
    <w:rsid w:val="008E7FD6"/>
    <w:rsid w:val="008F04FD"/>
    <w:rsid w:val="008F1836"/>
    <w:rsid w:val="008F1ADD"/>
    <w:rsid w:val="008F29A1"/>
    <w:rsid w:val="008F2F32"/>
    <w:rsid w:val="008F3169"/>
    <w:rsid w:val="008F3534"/>
    <w:rsid w:val="008F3B5B"/>
    <w:rsid w:val="008F3BD0"/>
    <w:rsid w:val="008F4827"/>
    <w:rsid w:val="008F5E3E"/>
    <w:rsid w:val="008F65B5"/>
    <w:rsid w:val="008F6B0F"/>
    <w:rsid w:val="008F6CE7"/>
    <w:rsid w:val="008F7336"/>
    <w:rsid w:val="008F7D13"/>
    <w:rsid w:val="008F7EAF"/>
    <w:rsid w:val="009002E8"/>
    <w:rsid w:val="009006EF"/>
    <w:rsid w:val="0090079D"/>
    <w:rsid w:val="009010B0"/>
    <w:rsid w:val="00901244"/>
    <w:rsid w:val="00901562"/>
    <w:rsid w:val="00901A36"/>
    <w:rsid w:val="00901AE0"/>
    <w:rsid w:val="009020C9"/>
    <w:rsid w:val="0090313B"/>
    <w:rsid w:val="00903A3F"/>
    <w:rsid w:val="00903DE4"/>
    <w:rsid w:val="0090470E"/>
    <w:rsid w:val="00905A15"/>
    <w:rsid w:val="00906708"/>
    <w:rsid w:val="00907253"/>
    <w:rsid w:val="00907317"/>
    <w:rsid w:val="009074CB"/>
    <w:rsid w:val="00907D2C"/>
    <w:rsid w:val="00910762"/>
    <w:rsid w:val="0091076C"/>
    <w:rsid w:val="00910DED"/>
    <w:rsid w:val="00910E92"/>
    <w:rsid w:val="00910EF4"/>
    <w:rsid w:val="00911AC3"/>
    <w:rsid w:val="00911B3F"/>
    <w:rsid w:val="00911F04"/>
    <w:rsid w:val="009121F6"/>
    <w:rsid w:val="00912282"/>
    <w:rsid w:val="009124B6"/>
    <w:rsid w:val="009126D1"/>
    <w:rsid w:val="0091270E"/>
    <w:rsid w:val="009131DB"/>
    <w:rsid w:val="009140B4"/>
    <w:rsid w:val="00914323"/>
    <w:rsid w:val="0091444A"/>
    <w:rsid w:val="009144E5"/>
    <w:rsid w:val="009146F8"/>
    <w:rsid w:val="00915484"/>
    <w:rsid w:val="00915EC4"/>
    <w:rsid w:val="00916089"/>
    <w:rsid w:val="00916864"/>
    <w:rsid w:val="00917612"/>
    <w:rsid w:val="009178A9"/>
    <w:rsid w:val="00917DC3"/>
    <w:rsid w:val="0092019E"/>
    <w:rsid w:val="0092116C"/>
    <w:rsid w:val="0092192D"/>
    <w:rsid w:val="00921F7D"/>
    <w:rsid w:val="00923034"/>
    <w:rsid w:val="009238DB"/>
    <w:rsid w:val="00923F97"/>
    <w:rsid w:val="00924277"/>
    <w:rsid w:val="00924596"/>
    <w:rsid w:val="009259C0"/>
    <w:rsid w:val="00930B07"/>
    <w:rsid w:val="00931350"/>
    <w:rsid w:val="00931686"/>
    <w:rsid w:val="00931ED9"/>
    <w:rsid w:val="00931EFE"/>
    <w:rsid w:val="00932003"/>
    <w:rsid w:val="00932CD7"/>
    <w:rsid w:val="0093372B"/>
    <w:rsid w:val="0093486B"/>
    <w:rsid w:val="009357A4"/>
    <w:rsid w:val="009358F5"/>
    <w:rsid w:val="00935D7F"/>
    <w:rsid w:val="009361FF"/>
    <w:rsid w:val="00936727"/>
    <w:rsid w:val="00937CB2"/>
    <w:rsid w:val="00941D88"/>
    <w:rsid w:val="00941DF8"/>
    <w:rsid w:val="0094225B"/>
    <w:rsid w:val="009423F2"/>
    <w:rsid w:val="00942A08"/>
    <w:rsid w:val="00942A27"/>
    <w:rsid w:val="0094310C"/>
    <w:rsid w:val="009441B7"/>
    <w:rsid w:val="0094434C"/>
    <w:rsid w:val="00944F6B"/>
    <w:rsid w:val="00944F7C"/>
    <w:rsid w:val="009451BC"/>
    <w:rsid w:val="0094667B"/>
    <w:rsid w:val="00946739"/>
    <w:rsid w:val="00946B42"/>
    <w:rsid w:val="00946B80"/>
    <w:rsid w:val="00946BD4"/>
    <w:rsid w:val="00946C02"/>
    <w:rsid w:val="00947908"/>
    <w:rsid w:val="00947CB4"/>
    <w:rsid w:val="009509C1"/>
    <w:rsid w:val="00950C27"/>
    <w:rsid w:val="00950E40"/>
    <w:rsid w:val="009513A9"/>
    <w:rsid w:val="009517AD"/>
    <w:rsid w:val="00951A56"/>
    <w:rsid w:val="00951B38"/>
    <w:rsid w:val="00952C0A"/>
    <w:rsid w:val="00953117"/>
    <w:rsid w:val="009533D6"/>
    <w:rsid w:val="00953486"/>
    <w:rsid w:val="00954179"/>
    <w:rsid w:val="00955D0E"/>
    <w:rsid w:val="00955E7B"/>
    <w:rsid w:val="009568D5"/>
    <w:rsid w:val="00956AF3"/>
    <w:rsid w:val="00956CFD"/>
    <w:rsid w:val="00957665"/>
    <w:rsid w:val="00957F40"/>
    <w:rsid w:val="00957F4C"/>
    <w:rsid w:val="009601CE"/>
    <w:rsid w:val="009603D4"/>
    <w:rsid w:val="00960979"/>
    <w:rsid w:val="009618D1"/>
    <w:rsid w:val="00962E45"/>
    <w:rsid w:val="00963A6F"/>
    <w:rsid w:val="00963A82"/>
    <w:rsid w:val="00964BFF"/>
    <w:rsid w:val="0096518C"/>
    <w:rsid w:val="00965A14"/>
    <w:rsid w:val="00965A9C"/>
    <w:rsid w:val="009670D2"/>
    <w:rsid w:val="00967888"/>
    <w:rsid w:val="009703B6"/>
    <w:rsid w:val="009709C9"/>
    <w:rsid w:val="0097147B"/>
    <w:rsid w:val="00972166"/>
    <w:rsid w:val="0097345B"/>
    <w:rsid w:val="00973C2B"/>
    <w:rsid w:val="00974080"/>
    <w:rsid w:val="00974114"/>
    <w:rsid w:val="00975582"/>
    <w:rsid w:val="00975637"/>
    <w:rsid w:val="0097573B"/>
    <w:rsid w:val="00975D94"/>
    <w:rsid w:val="00975DA2"/>
    <w:rsid w:val="00976050"/>
    <w:rsid w:val="009761A1"/>
    <w:rsid w:val="009769A3"/>
    <w:rsid w:val="00976B64"/>
    <w:rsid w:val="00977423"/>
    <w:rsid w:val="00977679"/>
    <w:rsid w:val="009800E2"/>
    <w:rsid w:val="00980310"/>
    <w:rsid w:val="00980451"/>
    <w:rsid w:val="009809B3"/>
    <w:rsid w:val="00980AA9"/>
    <w:rsid w:val="00982670"/>
    <w:rsid w:val="00982E59"/>
    <w:rsid w:val="009833EB"/>
    <w:rsid w:val="009834D1"/>
    <w:rsid w:val="00983545"/>
    <w:rsid w:val="00983684"/>
    <w:rsid w:val="00983714"/>
    <w:rsid w:val="00983AED"/>
    <w:rsid w:val="009843C7"/>
    <w:rsid w:val="00984962"/>
    <w:rsid w:val="00985441"/>
    <w:rsid w:val="00985A0C"/>
    <w:rsid w:val="00985E61"/>
    <w:rsid w:val="00986074"/>
    <w:rsid w:val="009874E7"/>
    <w:rsid w:val="00987A83"/>
    <w:rsid w:val="00987C72"/>
    <w:rsid w:val="00990483"/>
    <w:rsid w:val="009908C8"/>
    <w:rsid w:val="009909BF"/>
    <w:rsid w:val="00990B67"/>
    <w:rsid w:val="009917A0"/>
    <w:rsid w:val="009918F8"/>
    <w:rsid w:val="00991BB8"/>
    <w:rsid w:val="009923B3"/>
    <w:rsid w:val="009929A6"/>
    <w:rsid w:val="00992A1C"/>
    <w:rsid w:val="00992A1E"/>
    <w:rsid w:val="0099334A"/>
    <w:rsid w:val="009938BF"/>
    <w:rsid w:val="009943FC"/>
    <w:rsid w:val="00994836"/>
    <w:rsid w:val="009948E1"/>
    <w:rsid w:val="00994BD3"/>
    <w:rsid w:val="0099502A"/>
    <w:rsid w:val="00995835"/>
    <w:rsid w:val="00995885"/>
    <w:rsid w:val="0099688F"/>
    <w:rsid w:val="0099694E"/>
    <w:rsid w:val="00996F12"/>
    <w:rsid w:val="009974D4"/>
    <w:rsid w:val="00997834"/>
    <w:rsid w:val="009A0451"/>
    <w:rsid w:val="009A0AAF"/>
    <w:rsid w:val="009A0FF8"/>
    <w:rsid w:val="009A1073"/>
    <w:rsid w:val="009A1163"/>
    <w:rsid w:val="009A1313"/>
    <w:rsid w:val="009A1328"/>
    <w:rsid w:val="009A2B62"/>
    <w:rsid w:val="009A2CE8"/>
    <w:rsid w:val="009A2FC2"/>
    <w:rsid w:val="009A30D8"/>
    <w:rsid w:val="009A3124"/>
    <w:rsid w:val="009A33EB"/>
    <w:rsid w:val="009A36A2"/>
    <w:rsid w:val="009A3ECF"/>
    <w:rsid w:val="009A58AC"/>
    <w:rsid w:val="009A682F"/>
    <w:rsid w:val="009A6F23"/>
    <w:rsid w:val="009A716F"/>
    <w:rsid w:val="009A729E"/>
    <w:rsid w:val="009A7768"/>
    <w:rsid w:val="009B0E2E"/>
    <w:rsid w:val="009B145E"/>
    <w:rsid w:val="009B16D6"/>
    <w:rsid w:val="009B1D52"/>
    <w:rsid w:val="009B2380"/>
    <w:rsid w:val="009B252A"/>
    <w:rsid w:val="009B2C4A"/>
    <w:rsid w:val="009B3727"/>
    <w:rsid w:val="009B3D5C"/>
    <w:rsid w:val="009B4426"/>
    <w:rsid w:val="009B4F91"/>
    <w:rsid w:val="009B4FA5"/>
    <w:rsid w:val="009B56A3"/>
    <w:rsid w:val="009B5C8F"/>
    <w:rsid w:val="009B6415"/>
    <w:rsid w:val="009B645B"/>
    <w:rsid w:val="009C082E"/>
    <w:rsid w:val="009C0A7F"/>
    <w:rsid w:val="009C13D4"/>
    <w:rsid w:val="009C14ED"/>
    <w:rsid w:val="009C1C32"/>
    <w:rsid w:val="009C1CAD"/>
    <w:rsid w:val="009C2728"/>
    <w:rsid w:val="009C2739"/>
    <w:rsid w:val="009C29F6"/>
    <w:rsid w:val="009C36EF"/>
    <w:rsid w:val="009C3892"/>
    <w:rsid w:val="009C4189"/>
    <w:rsid w:val="009C43F4"/>
    <w:rsid w:val="009C45DD"/>
    <w:rsid w:val="009C49C0"/>
    <w:rsid w:val="009C4CD2"/>
    <w:rsid w:val="009C658E"/>
    <w:rsid w:val="009C682A"/>
    <w:rsid w:val="009C6AF1"/>
    <w:rsid w:val="009C735F"/>
    <w:rsid w:val="009C76BC"/>
    <w:rsid w:val="009C786C"/>
    <w:rsid w:val="009C79AF"/>
    <w:rsid w:val="009D0071"/>
    <w:rsid w:val="009D0738"/>
    <w:rsid w:val="009D08D2"/>
    <w:rsid w:val="009D0B3D"/>
    <w:rsid w:val="009D0FFF"/>
    <w:rsid w:val="009D19CC"/>
    <w:rsid w:val="009D1E83"/>
    <w:rsid w:val="009D2222"/>
    <w:rsid w:val="009D26D5"/>
    <w:rsid w:val="009D29C1"/>
    <w:rsid w:val="009D3163"/>
    <w:rsid w:val="009D324F"/>
    <w:rsid w:val="009D3281"/>
    <w:rsid w:val="009D3B1F"/>
    <w:rsid w:val="009D3B77"/>
    <w:rsid w:val="009D4A32"/>
    <w:rsid w:val="009D4BC3"/>
    <w:rsid w:val="009D4D3B"/>
    <w:rsid w:val="009D4E1F"/>
    <w:rsid w:val="009D5894"/>
    <w:rsid w:val="009D58A7"/>
    <w:rsid w:val="009D59A0"/>
    <w:rsid w:val="009D59F7"/>
    <w:rsid w:val="009D5A92"/>
    <w:rsid w:val="009D6928"/>
    <w:rsid w:val="009D7A4A"/>
    <w:rsid w:val="009D7DEA"/>
    <w:rsid w:val="009E0396"/>
    <w:rsid w:val="009E089A"/>
    <w:rsid w:val="009E0B09"/>
    <w:rsid w:val="009E1601"/>
    <w:rsid w:val="009E1BCA"/>
    <w:rsid w:val="009E2ACC"/>
    <w:rsid w:val="009E30DC"/>
    <w:rsid w:val="009E3570"/>
    <w:rsid w:val="009E3BEE"/>
    <w:rsid w:val="009E4263"/>
    <w:rsid w:val="009E4A51"/>
    <w:rsid w:val="009E4B44"/>
    <w:rsid w:val="009E516D"/>
    <w:rsid w:val="009E5186"/>
    <w:rsid w:val="009E530F"/>
    <w:rsid w:val="009E5654"/>
    <w:rsid w:val="009E6707"/>
    <w:rsid w:val="009E671D"/>
    <w:rsid w:val="009E6FD4"/>
    <w:rsid w:val="009E7499"/>
    <w:rsid w:val="009F0D40"/>
    <w:rsid w:val="009F2038"/>
    <w:rsid w:val="009F221F"/>
    <w:rsid w:val="009F27D8"/>
    <w:rsid w:val="009F310A"/>
    <w:rsid w:val="009F31B1"/>
    <w:rsid w:val="009F336B"/>
    <w:rsid w:val="009F38F1"/>
    <w:rsid w:val="009F3C61"/>
    <w:rsid w:val="009F432E"/>
    <w:rsid w:val="009F4449"/>
    <w:rsid w:val="009F4D65"/>
    <w:rsid w:val="009F4EFB"/>
    <w:rsid w:val="009F56CA"/>
    <w:rsid w:val="009F6957"/>
    <w:rsid w:val="009F6961"/>
    <w:rsid w:val="009F7169"/>
    <w:rsid w:val="009F72E2"/>
    <w:rsid w:val="00A002A3"/>
    <w:rsid w:val="00A0106A"/>
    <w:rsid w:val="00A01272"/>
    <w:rsid w:val="00A02EAF"/>
    <w:rsid w:val="00A02F3D"/>
    <w:rsid w:val="00A03668"/>
    <w:rsid w:val="00A0369C"/>
    <w:rsid w:val="00A038DA"/>
    <w:rsid w:val="00A03A71"/>
    <w:rsid w:val="00A03AC9"/>
    <w:rsid w:val="00A03C05"/>
    <w:rsid w:val="00A03CA1"/>
    <w:rsid w:val="00A04ABD"/>
    <w:rsid w:val="00A05066"/>
    <w:rsid w:val="00A05718"/>
    <w:rsid w:val="00A0614B"/>
    <w:rsid w:val="00A06434"/>
    <w:rsid w:val="00A065A9"/>
    <w:rsid w:val="00A06C3D"/>
    <w:rsid w:val="00A06E3F"/>
    <w:rsid w:val="00A070A1"/>
    <w:rsid w:val="00A0753E"/>
    <w:rsid w:val="00A11A10"/>
    <w:rsid w:val="00A11A90"/>
    <w:rsid w:val="00A11A9E"/>
    <w:rsid w:val="00A11B18"/>
    <w:rsid w:val="00A11BF3"/>
    <w:rsid w:val="00A11D45"/>
    <w:rsid w:val="00A11DF6"/>
    <w:rsid w:val="00A12DAF"/>
    <w:rsid w:val="00A12DD9"/>
    <w:rsid w:val="00A134CA"/>
    <w:rsid w:val="00A13BF6"/>
    <w:rsid w:val="00A13E83"/>
    <w:rsid w:val="00A14C4E"/>
    <w:rsid w:val="00A1542B"/>
    <w:rsid w:val="00A163C1"/>
    <w:rsid w:val="00A16410"/>
    <w:rsid w:val="00A174D4"/>
    <w:rsid w:val="00A17501"/>
    <w:rsid w:val="00A17A83"/>
    <w:rsid w:val="00A202AB"/>
    <w:rsid w:val="00A207AF"/>
    <w:rsid w:val="00A2179F"/>
    <w:rsid w:val="00A221F0"/>
    <w:rsid w:val="00A22396"/>
    <w:rsid w:val="00A23070"/>
    <w:rsid w:val="00A23A1F"/>
    <w:rsid w:val="00A24C61"/>
    <w:rsid w:val="00A25021"/>
    <w:rsid w:val="00A26676"/>
    <w:rsid w:val="00A26DC9"/>
    <w:rsid w:val="00A300E3"/>
    <w:rsid w:val="00A3048D"/>
    <w:rsid w:val="00A3184A"/>
    <w:rsid w:val="00A31E23"/>
    <w:rsid w:val="00A32B61"/>
    <w:rsid w:val="00A332F6"/>
    <w:rsid w:val="00A339FF"/>
    <w:rsid w:val="00A33C86"/>
    <w:rsid w:val="00A33CBF"/>
    <w:rsid w:val="00A33CEB"/>
    <w:rsid w:val="00A33F54"/>
    <w:rsid w:val="00A344F4"/>
    <w:rsid w:val="00A34977"/>
    <w:rsid w:val="00A349A2"/>
    <w:rsid w:val="00A34FF3"/>
    <w:rsid w:val="00A35657"/>
    <w:rsid w:val="00A3627D"/>
    <w:rsid w:val="00A36C6A"/>
    <w:rsid w:val="00A36FCE"/>
    <w:rsid w:val="00A370FF"/>
    <w:rsid w:val="00A372F7"/>
    <w:rsid w:val="00A373B3"/>
    <w:rsid w:val="00A37496"/>
    <w:rsid w:val="00A375BB"/>
    <w:rsid w:val="00A37B01"/>
    <w:rsid w:val="00A37FF4"/>
    <w:rsid w:val="00A40051"/>
    <w:rsid w:val="00A401BB"/>
    <w:rsid w:val="00A406C0"/>
    <w:rsid w:val="00A4252F"/>
    <w:rsid w:val="00A425B4"/>
    <w:rsid w:val="00A426F9"/>
    <w:rsid w:val="00A42725"/>
    <w:rsid w:val="00A43447"/>
    <w:rsid w:val="00A43A09"/>
    <w:rsid w:val="00A4405F"/>
    <w:rsid w:val="00A4424B"/>
    <w:rsid w:val="00A44286"/>
    <w:rsid w:val="00A444BC"/>
    <w:rsid w:val="00A4496E"/>
    <w:rsid w:val="00A4531E"/>
    <w:rsid w:val="00A45961"/>
    <w:rsid w:val="00A459D3"/>
    <w:rsid w:val="00A45D18"/>
    <w:rsid w:val="00A46084"/>
    <w:rsid w:val="00A465F5"/>
    <w:rsid w:val="00A470D0"/>
    <w:rsid w:val="00A47120"/>
    <w:rsid w:val="00A500CC"/>
    <w:rsid w:val="00A50AB6"/>
    <w:rsid w:val="00A50D67"/>
    <w:rsid w:val="00A5123C"/>
    <w:rsid w:val="00A520EC"/>
    <w:rsid w:val="00A5256C"/>
    <w:rsid w:val="00A53223"/>
    <w:rsid w:val="00A53232"/>
    <w:rsid w:val="00A536C4"/>
    <w:rsid w:val="00A538F8"/>
    <w:rsid w:val="00A54090"/>
    <w:rsid w:val="00A549A9"/>
    <w:rsid w:val="00A55B2C"/>
    <w:rsid w:val="00A56181"/>
    <w:rsid w:val="00A5677F"/>
    <w:rsid w:val="00A56E48"/>
    <w:rsid w:val="00A574AA"/>
    <w:rsid w:val="00A60005"/>
    <w:rsid w:val="00A60A48"/>
    <w:rsid w:val="00A60B71"/>
    <w:rsid w:val="00A60BF5"/>
    <w:rsid w:val="00A60CA3"/>
    <w:rsid w:val="00A61DFE"/>
    <w:rsid w:val="00A61F92"/>
    <w:rsid w:val="00A62F20"/>
    <w:rsid w:val="00A641CD"/>
    <w:rsid w:val="00A6464E"/>
    <w:rsid w:val="00A65876"/>
    <w:rsid w:val="00A6619D"/>
    <w:rsid w:val="00A667C2"/>
    <w:rsid w:val="00A66924"/>
    <w:rsid w:val="00A66DFE"/>
    <w:rsid w:val="00A66ED0"/>
    <w:rsid w:val="00A67896"/>
    <w:rsid w:val="00A67940"/>
    <w:rsid w:val="00A67982"/>
    <w:rsid w:val="00A67A05"/>
    <w:rsid w:val="00A705B9"/>
    <w:rsid w:val="00A70E2E"/>
    <w:rsid w:val="00A71F14"/>
    <w:rsid w:val="00A72276"/>
    <w:rsid w:val="00A72A58"/>
    <w:rsid w:val="00A72E24"/>
    <w:rsid w:val="00A73620"/>
    <w:rsid w:val="00A7371A"/>
    <w:rsid w:val="00A74607"/>
    <w:rsid w:val="00A7518C"/>
    <w:rsid w:val="00A75319"/>
    <w:rsid w:val="00A7560A"/>
    <w:rsid w:val="00A75EC6"/>
    <w:rsid w:val="00A75F2C"/>
    <w:rsid w:val="00A75FCC"/>
    <w:rsid w:val="00A76736"/>
    <w:rsid w:val="00A77768"/>
    <w:rsid w:val="00A77B18"/>
    <w:rsid w:val="00A77DDA"/>
    <w:rsid w:val="00A80316"/>
    <w:rsid w:val="00A80ACE"/>
    <w:rsid w:val="00A81350"/>
    <w:rsid w:val="00A82A50"/>
    <w:rsid w:val="00A83CFE"/>
    <w:rsid w:val="00A84120"/>
    <w:rsid w:val="00A845B7"/>
    <w:rsid w:val="00A851D5"/>
    <w:rsid w:val="00A8596D"/>
    <w:rsid w:val="00A864FF"/>
    <w:rsid w:val="00A86AE9"/>
    <w:rsid w:val="00A86D6F"/>
    <w:rsid w:val="00A8720F"/>
    <w:rsid w:val="00A87796"/>
    <w:rsid w:val="00A87A3D"/>
    <w:rsid w:val="00A87B6D"/>
    <w:rsid w:val="00A90266"/>
    <w:rsid w:val="00A904B8"/>
    <w:rsid w:val="00A90931"/>
    <w:rsid w:val="00A90AF0"/>
    <w:rsid w:val="00A90DF7"/>
    <w:rsid w:val="00A91DF5"/>
    <w:rsid w:val="00A92BBD"/>
    <w:rsid w:val="00A942DD"/>
    <w:rsid w:val="00A943B7"/>
    <w:rsid w:val="00A94C6A"/>
    <w:rsid w:val="00A952CB"/>
    <w:rsid w:val="00A96251"/>
    <w:rsid w:val="00A9649D"/>
    <w:rsid w:val="00A96EC4"/>
    <w:rsid w:val="00A96F20"/>
    <w:rsid w:val="00A96FCF"/>
    <w:rsid w:val="00A97B1D"/>
    <w:rsid w:val="00AA01A5"/>
    <w:rsid w:val="00AA04A0"/>
    <w:rsid w:val="00AA04F3"/>
    <w:rsid w:val="00AA0611"/>
    <w:rsid w:val="00AA0D11"/>
    <w:rsid w:val="00AA0E89"/>
    <w:rsid w:val="00AA0F56"/>
    <w:rsid w:val="00AA1E67"/>
    <w:rsid w:val="00AA21A6"/>
    <w:rsid w:val="00AA2A4B"/>
    <w:rsid w:val="00AA2A86"/>
    <w:rsid w:val="00AA412A"/>
    <w:rsid w:val="00AA5050"/>
    <w:rsid w:val="00AA521E"/>
    <w:rsid w:val="00AA5911"/>
    <w:rsid w:val="00AA5AD9"/>
    <w:rsid w:val="00AA5D00"/>
    <w:rsid w:val="00AA6F32"/>
    <w:rsid w:val="00AA7122"/>
    <w:rsid w:val="00AA7592"/>
    <w:rsid w:val="00AB00D7"/>
    <w:rsid w:val="00AB0260"/>
    <w:rsid w:val="00AB1548"/>
    <w:rsid w:val="00AB15E6"/>
    <w:rsid w:val="00AB16D7"/>
    <w:rsid w:val="00AB2BBE"/>
    <w:rsid w:val="00AB2D04"/>
    <w:rsid w:val="00AB31C1"/>
    <w:rsid w:val="00AB3A30"/>
    <w:rsid w:val="00AB3BED"/>
    <w:rsid w:val="00AB3D45"/>
    <w:rsid w:val="00AB46FC"/>
    <w:rsid w:val="00AB4ABF"/>
    <w:rsid w:val="00AB4E66"/>
    <w:rsid w:val="00AB4F10"/>
    <w:rsid w:val="00AB5093"/>
    <w:rsid w:val="00AB5ADC"/>
    <w:rsid w:val="00AB5D7A"/>
    <w:rsid w:val="00AB5EA4"/>
    <w:rsid w:val="00AB5F49"/>
    <w:rsid w:val="00AB6759"/>
    <w:rsid w:val="00AB6C9E"/>
    <w:rsid w:val="00AB7476"/>
    <w:rsid w:val="00AB756A"/>
    <w:rsid w:val="00AC04AC"/>
    <w:rsid w:val="00AC04EC"/>
    <w:rsid w:val="00AC10A9"/>
    <w:rsid w:val="00AC155C"/>
    <w:rsid w:val="00AC16F1"/>
    <w:rsid w:val="00AC211C"/>
    <w:rsid w:val="00AC2199"/>
    <w:rsid w:val="00AC23D3"/>
    <w:rsid w:val="00AC265C"/>
    <w:rsid w:val="00AC285F"/>
    <w:rsid w:val="00AC2974"/>
    <w:rsid w:val="00AC2D47"/>
    <w:rsid w:val="00AC33A8"/>
    <w:rsid w:val="00AC3AFE"/>
    <w:rsid w:val="00AC3F16"/>
    <w:rsid w:val="00AC500A"/>
    <w:rsid w:val="00AC5659"/>
    <w:rsid w:val="00AC6880"/>
    <w:rsid w:val="00AC6CF3"/>
    <w:rsid w:val="00AC6E6A"/>
    <w:rsid w:val="00AC7ADF"/>
    <w:rsid w:val="00AC7C45"/>
    <w:rsid w:val="00AD0151"/>
    <w:rsid w:val="00AD089A"/>
    <w:rsid w:val="00AD0922"/>
    <w:rsid w:val="00AD1190"/>
    <w:rsid w:val="00AD13F9"/>
    <w:rsid w:val="00AD156C"/>
    <w:rsid w:val="00AD248C"/>
    <w:rsid w:val="00AD268C"/>
    <w:rsid w:val="00AD29BD"/>
    <w:rsid w:val="00AD43F5"/>
    <w:rsid w:val="00AD4A7E"/>
    <w:rsid w:val="00AD4DC4"/>
    <w:rsid w:val="00AD4F5A"/>
    <w:rsid w:val="00AD4FCC"/>
    <w:rsid w:val="00AD538A"/>
    <w:rsid w:val="00AD6443"/>
    <w:rsid w:val="00AD71F1"/>
    <w:rsid w:val="00AD77EC"/>
    <w:rsid w:val="00AD79F0"/>
    <w:rsid w:val="00AE04BE"/>
    <w:rsid w:val="00AE06D2"/>
    <w:rsid w:val="00AE1025"/>
    <w:rsid w:val="00AE12A7"/>
    <w:rsid w:val="00AE1A0D"/>
    <w:rsid w:val="00AE1DD5"/>
    <w:rsid w:val="00AE1E27"/>
    <w:rsid w:val="00AE2914"/>
    <w:rsid w:val="00AE2970"/>
    <w:rsid w:val="00AE29E1"/>
    <w:rsid w:val="00AE3186"/>
    <w:rsid w:val="00AE3194"/>
    <w:rsid w:val="00AE3199"/>
    <w:rsid w:val="00AE3B2C"/>
    <w:rsid w:val="00AE3FC5"/>
    <w:rsid w:val="00AE418F"/>
    <w:rsid w:val="00AE4430"/>
    <w:rsid w:val="00AE4AAC"/>
    <w:rsid w:val="00AE593F"/>
    <w:rsid w:val="00AE5CDF"/>
    <w:rsid w:val="00AE6320"/>
    <w:rsid w:val="00AE6BC9"/>
    <w:rsid w:val="00AE6F05"/>
    <w:rsid w:val="00AE6F1E"/>
    <w:rsid w:val="00AE6FF3"/>
    <w:rsid w:val="00AE7F85"/>
    <w:rsid w:val="00AF0F4C"/>
    <w:rsid w:val="00AF1409"/>
    <w:rsid w:val="00AF1C0B"/>
    <w:rsid w:val="00AF1C9A"/>
    <w:rsid w:val="00AF22A1"/>
    <w:rsid w:val="00AF238D"/>
    <w:rsid w:val="00AF27AB"/>
    <w:rsid w:val="00AF296F"/>
    <w:rsid w:val="00AF2A4D"/>
    <w:rsid w:val="00AF2A95"/>
    <w:rsid w:val="00AF34D0"/>
    <w:rsid w:val="00AF38F1"/>
    <w:rsid w:val="00AF3C40"/>
    <w:rsid w:val="00AF4236"/>
    <w:rsid w:val="00AF4A7D"/>
    <w:rsid w:val="00AF56D7"/>
    <w:rsid w:val="00AF593B"/>
    <w:rsid w:val="00AF5B8D"/>
    <w:rsid w:val="00AF5D2C"/>
    <w:rsid w:val="00AF621B"/>
    <w:rsid w:val="00AF6680"/>
    <w:rsid w:val="00AF676A"/>
    <w:rsid w:val="00AF74DF"/>
    <w:rsid w:val="00AF7E01"/>
    <w:rsid w:val="00AF7FA4"/>
    <w:rsid w:val="00B00050"/>
    <w:rsid w:val="00B000C9"/>
    <w:rsid w:val="00B00E63"/>
    <w:rsid w:val="00B0111E"/>
    <w:rsid w:val="00B01678"/>
    <w:rsid w:val="00B022AD"/>
    <w:rsid w:val="00B02738"/>
    <w:rsid w:val="00B02967"/>
    <w:rsid w:val="00B02979"/>
    <w:rsid w:val="00B03536"/>
    <w:rsid w:val="00B037D8"/>
    <w:rsid w:val="00B03AA2"/>
    <w:rsid w:val="00B03EB3"/>
    <w:rsid w:val="00B04225"/>
    <w:rsid w:val="00B04516"/>
    <w:rsid w:val="00B04626"/>
    <w:rsid w:val="00B0462E"/>
    <w:rsid w:val="00B04697"/>
    <w:rsid w:val="00B0554C"/>
    <w:rsid w:val="00B05BAB"/>
    <w:rsid w:val="00B05BBD"/>
    <w:rsid w:val="00B05FC9"/>
    <w:rsid w:val="00B0621D"/>
    <w:rsid w:val="00B06D20"/>
    <w:rsid w:val="00B06E88"/>
    <w:rsid w:val="00B071ED"/>
    <w:rsid w:val="00B10043"/>
    <w:rsid w:val="00B100F5"/>
    <w:rsid w:val="00B1076E"/>
    <w:rsid w:val="00B10B5C"/>
    <w:rsid w:val="00B11ADA"/>
    <w:rsid w:val="00B11B87"/>
    <w:rsid w:val="00B11D74"/>
    <w:rsid w:val="00B11E4B"/>
    <w:rsid w:val="00B122FC"/>
    <w:rsid w:val="00B13439"/>
    <w:rsid w:val="00B1352C"/>
    <w:rsid w:val="00B1470A"/>
    <w:rsid w:val="00B14BA7"/>
    <w:rsid w:val="00B14BE7"/>
    <w:rsid w:val="00B14EC9"/>
    <w:rsid w:val="00B14FD2"/>
    <w:rsid w:val="00B152A4"/>
    <w:rsid w:val="00B1564D"/>
    <w:rsid w:val="00B15EEF"/>
    <w:rsid w:val="00B1622F"/>
    <w:rsid w:val="00B173FD"/>
    <w:rsid w:val="00B17494"/>
    <w:rsid w:val="00B17603"/>
    <w:rsid w:val="00B20147"/>
    <w:rsid w:val="00B21475"/>
    <w:rsid w:val="00B21C49"/>
    <w:rsid w:val="00B2235D"/>
    <w:rsid w:val="00B22936"/>
    <w:rsid w:val="00B232C1"/>
    <w:rsid w:val="00B23F84"/>
    <w:rsid w:val="00B24188"/>
    <w:rsid w:val="00B2418E"/>
    <w:rsid w:val="00B244E0"/>
    <w:rsid w:val="00B2497D"/>
    <w:rsid w:val="00B24B21"/>
    <w:rsid w:val="00B2506C"/>
    <w:rsid w:val="00B2517D"/>
    <w:rsid w:val="00B251B7"/>
    <w:rsid w:val="00B25610"/>
    <w:rsid w:val="00B25DCD"/>
    <w:rsid w:val="00B27A3A"/>
    <w:rsid w:val="00B27BF6"/>
    <w:rsid w:val="00B27D0A"/>
    <w:rsid w:val="00B27F0E"/>
    <w:rsid w:val="00B3124E"/>
    <w:rsid w:val="00B31300"/>
    <w:rsid w:val="00B31BBC"/>
    <w:rsid w:val="00B324BB"/>
    <w:rsid w:val="00B32570"/>
    <w:rsid w:val="00B328A9"/>
    <w:rsid w:val="00B330A3"/>
    <w:rsid w:val="00B332DC"/>
    <w:rsid w:val="00B33484"/>
    <w:rsid w:val="00B33A61"/>
    <w:rsid w:val="00B34A8E"/>
    <w:rsid w:val="00B34B4E"/>
    <w:rsid w:val="00B34C17"/>
    <w:rsid w:val="00B36006"/>
    <w:rsid w:val="00B362EF"/>
    <w:rsid w:val="00B368E1"/>
    <w:rsid w:val="00B36AFF"/>
    <w:rsid w:val="00B36DF8"/>
    <w:rsid w:val="00B37533"/>
    <w:rsid w:val="00B37939"/>
    <w:rsid w:val="00B379B2"/>
    <w:rsid w:val="00B37B0A"/>
    <w:rsid w:val="00B37B88"/>
    <w:rsid w:val="00B402FE"/>
    <w:rsid w:val="00B403F3"/>
    <w:rsid w:val="00B42D15"/>
    <w:rsid w:val="00B43371"/>
    <w:rsid w:val="00B43507"/>
    <w:rsid w:val="00B43C09"/>
    <w:rsid w:val="00B446B3"/>
    <w:rsid w:val="00B44D8B"/>
    <w:rsid w:val="00B45067"/>
    <w:rsid w:val="00B46185"/>
    <w:rsid w:val="00B46ED6"/>
    <w:rsid w:val="00B473E1"/>
    <w:rsid w:val="00B47A32"/>
    <w:rsid w:val="00B50983"/>
    <w:rsid w:val="00B510E5"/>
    <w:rsid w:val="00B5160F"/>
    <w:rsid w:val="00B51CC8"/>
    <w:rsid w:val="00B52362"/>
    <w:rsid w:val="00B52963"/>
    <w:rsid w:val="00B52A73"/>
    <w:rsid w:val="00B52B94"/>
    <w:rsid w:val="00B52FDA"/>
    <w:rsid w:val="00B5387F"/>
    <w:rsid w:val="00B54061"/>
    <w:rsid w:val="00B547CD"/>
    <w:rsid w:val="00B549C8"/>
    <w:rsid w:val="00B54BA7"/>
    <w:rsid w:val="00B54EBA"/>
    <w:rsid w:val="00B55318"/>
    <w:rsid w:val="00B55572"/>
    <w:rsid w:val="00B5571E"/>
    <w:rsid w:val="00B5588F"/>
    <w:rsid w:val="00B55E72"/>
    <w:rsid w:val="00B56C57"/>
    <w:rsid w:val="00B5760E"/>
    <w:rsid w:val="00B57720"/>
    <w:rsid w:val="00B5792D"/>
    <w:rsid w:val="00B60564"/>
    <w:rsid w:val="00B608CF"/>
    <w:rsid w:val="00B60C47"/>
    <w:rsid w:val="00B60E6E"/>
    <w:rsid w:val="00B6112C"/>
    <w:rsid w:val="00B61B42"/>
    <w:rsid w:val="00B61D61"/>
    <w:rsid w:val="00B61FAA"/>
    <w:rsid w:val="00B6202D"/>
    <w:rsid w:val="00B623BA"/>
    <w:rsid w:val="00B634BB"/>
    <w:rsid w:val="00B63585"/>
    <w:rsid w:val="00B6360D"/>
    <w:rsid w:val="00B63F7E"/>
    <w:rsid w:val="00B643C7"/>
    <w:rsid w:val="00B648F2"/>
    <w:rsid w:val="00B64C96"/>
    <w:rsid w:val="00B650EB"/>
    <w:rsid w:val="00B657B1"/>
    <w:rsid w:val="00B65C0E"/>
    <w:rsid w:val="00B6661A"/>
    <w:rsid w:val="00B66D95"/>
    <w:rsid w:val="00B673FF"/>
    <w:rsid w:val="00B701EF"/>
    <w:rsid w:val="00B702ED"/>
    <w:rsid w:val="00B70874"/>
    <w:rsid w:val="00B70E6F"/>
    <w:rsid w:val="00B711C9"/>
    <w:rsid w:val="00B71C42"/>
    <w:rsid w:val="00B731A3"/>
    <w:rsid w:val="00B73E50"/>
    <w:rsid w:val="00B73EF2"/>
    <w:rsid w:val="00B74602"/>
    <w:rsid w:val="00B748BD"/>
    <w:rsid w:val="00B74EAE"/>
    <w:rsid w:val="00B74F25"/>
    <w:rsid w:val="00B75258"/>
    <w:rsid w:val="00B75D44"/>
    <w:rsid w:val="00B75DD5"/>
    <w:rsid w:val="00B76377"/>
    <w:rsid w:val="00B778B9"/>
    <w:rsid w:val="00B80A70"/>
    <w:rsid w:val="00B80CBE"/>
    <w:rsid w:val="00B80D93"/>
    <w:rsid w:val="00B8156C"/>
    <w:rsid w:val="00B8231B"/>
    <w:rsid w:val="00B82AF8"/>
    <w:rsid w:val="00B83466"/>
    <w:rsid w:val="00B83CB1"/>
    <w:rsid w:val="00B84075"/>
    <w:rsid w:val="00B844EA"/>
    <w:rsid w:val="00B84B65"/>
    <w:rsid w:val="00B84C2B"/>
    <w:rsid w:val="00B84EE4"/>
    <w:rsid w:val="00B85224"/>
    <w:rsid w:val="00B8570E"/>
    <w:rsid w:val="00B8576B"/>
    <w:rsid w:val="00B8597B"/>
    <w:rsid w:val="00B85E75"/>
    <w:rsid w:val="00B85F31"/>
    <w:rsid w:val="00B86027"/>
    <w:rsid w:val="00B860BC"/>
    <w:rsid w:val="00B86142"/>
    <w:rsid w:val="00B86F26"/>
    <w:rsid w:val="00B87340"/>
    <w:rsid w:val="00B876C3"/>
    <w:rsid w:val="00B87D85"/>
    <w:rsid w:val="00B9006E"/>
    <w:rsid w:val="00B9083B"/>
    <w:rsid w:val="00B90DF2"/>
    <w:rsid w:val="00B91285"/>
    <w:rsid w:val="00B9172C"/>
    <w:rsid w:val="00B918BD"/>
    <w:rsid w:val="00B9192A"/>
    <w:rsid w:val="00B91A39"/>
    <w:rsid w:val="00B91CEA"/>
    <w:rsid w:val="00B92590"/>
    <w:rsid w:val="00B9273E"/>
    <w:rsid w:val="00B929EA"/>
    <w:rsid w:val="00B94109"/>
    <w:rsid w:val="00B94136"/>
    <w:rsid w:val="00B94A6E"/>
    <w:rsid w:val="00B95679"/>
    <w:rsid w:val="00B9576C"/>
    <w:rsid w:val="00B95F62"/>
    <w:rsid w:val="00B964D0"/>
    <w:rsid w:val="00B96869"/>
    <w:rsid w:val="00B96E95"/>
    <w:rsid w:val="00B97CA6"/>
    <w:rsid w:val="00B97D2A"/>
    <w:rsid w:val="00B97FE4"/>
    <w:rsid w:val="00BA0125"/>
    <w:rsid w:val="00BA063E"/>
    <w:rsid w:val="00BA1DD2"/>
    <w:rsid w:val="00BA3925"/>
    <w:rsid w:val="00BA3AE8"/>
    <w:rsid w:val="00BA4352"/>
    <w:rsid w:val="00BA457D"/>
    <w:rsid w:val="00BB012D"/>
    <w:rsid w:val="00BB0212"/>
    <w:rsid w:val="00BB027B"/>
    <w:rsid w:val="00BB07A2"/>
    <w:rsid w:val="00BB0F41"/>
    <w:rsid w:val="00BB1842"/>
    <w:rsid w:val="00BB2141"/>
    <w:rsid w:val="00BB21B4"/>
    <w:rsid w:val="00BB2915"/>
    <w:rsid w:val="00BB3122"/>
    <w:rsid w:val="00BB3194"/>
    <w:rsid w:val="00BB371B"/>
    <w:rsid w:val="00BB3EE5"/>
    <w:rsid w:val="00BB4B31"/>
    <w:rsid w:val="00BB4B88"/>
    <w:rsid w:val="00BB4E7B"/>
    <w:rsid w:val="00BB5135"/>
    <w:rsid w:val="00BB5A84"/>
    <w:rsid w:val="00BB6543"/>
    <w:rsid w:val="00BB695C"/>
    <w:rsid w:val="00BB6DDF"/>
    <w:rsid w:val="00BB7026"/>
    <w:rsid w:val="00BB70EB"/>
    <w:rsid w:val="00BB74A2"/>
    <w:rsid w:val="00BB7868"/>
    <w:rsid w:val="00BB7FD4"/>
    <w:rsid w:val="00BC04CC"/>
    <w:rsid w:val="00BC080D"/>
    <w:rsid w:val="00BC0BE9"/>
    <w:rsid w:val="00BC168D"/>
    <w:rsid w:val="00BC1CA0"/>
    <w:rsid w:val="00BC2376"/>
    <w:rsid w:val="00BC2891"/>
    <w:rsid w:val="00BC2906"/>
    <w:rsid w:val="00BC2DAC"/>
    <w:rsid w:val="00BC3DA2"/>
    <w:rsid w:val="00BC430A"/>
    <w:rsid w:val="00BC5160"/>
    <w:rsid w:val="00BC5300"/>
    <w:rsid w:val="00BC5688"/>
    <w:rsid w:val="00BC5D49"/>
    <w:rsid w:val="00BC60C2"/>
    <w:rsid w:val="00BC65F4"/>
    <w:rsid w:val="00BC6727"/>
    <w:rsid w:val="00BC7273"/>
    <w:rsid w:val="00BC78C9"/>
    <w:rsid w:val="00BC7E29"/>
    <w:rsid w:val="00BC7E50"/>
    <w:rsid w:val="00BD0010"/>
    <w:rsid w:val="00BD04FF"/>
    <w:rsid w:val="00BD0852"/>
    <w:rsid w:val="00BD15CA"/>
    <w:rsid w:val="00BD1837"/>
    <w:rsid w:val="00BD1B6B"/>
    <w:rsid w:val="00BD1C57"/>
    <w:rsid w:val="00BD1F94"/>
    <w:rsid w:val="00BD29CE"/>
    <w:rsid w:val="00BD2D53"/>
    <w:rsid w:val="00BD2FCC"/>
    <w:rsid w:val="00BD322B"/>
    <w:rsid w:val="00BD3E8D"/>
    <w:rsid w:val="00BD43C2"/>
    <w:rsid w:val="00BD43C9"/>
    <w:rsid w:val="00BD4820"/>
    <w:rsid w:val="00BD4D57"/>
    <w:rsid w:val="00BD4F4C"/>
    <w:rsid w:val="00BD50B0"/>
    <w:rsid w:val="00BD5FE0"/>
    <w:rsid w:val="00BD6AC3"/>
    <w:rsid w:val="00BD6C29"/>
    <w:rsid w:val="00BD6FD5"/>
    <w:rsid w:val="00BD73A5"/>
    <w:rsid w:val="00BD7CD1"/>
    <w:rsid w:val="00BD7E89"/>
    <w:rsid w:val="00BE01D6"/>
    <w:rsid w:val="00BE09C0"/>
    <w:rsid w:val="00BE0A64"/>
    <w:rsid w:val="00BE107A"/>
    <w:rsid w:val="00BE1565"/>
    <w:rsid w:val="00BE1900"/>
    <w:rsid w:val="00BE1E9B"/>
    <w:rsid w:val="00BE1F0F"/>
    <w:rsid w:val="00BE1F60"/>
    <w:rsid w:val="00BE2669"/>
    <w:rsid w:val="00BE2C89"/>
    <w:rsid w:val="00BE30AB"/>
    <w:rsid w:val="00BE30C5"/>
    <w:rsid w:val="00BE36B6"/>
    <w:rsid w:val="00BE3BCD"/>
    <w:rsid w:val="00BE42A8"/>
    <w:rsid w:val="00BE46CA"/>
    <w:rsid w:val="00BE4C0B"/>
    <w:rsid w:val="00BE5013"/>
    <w:rsid w:val="00BE5268"/>
    <w:rsid w:val="00BE5FD8"/>
    <w:rsid w:val="00BE611F"/>
    <w:rsid w:val="00BE63CC"/>
    <w:rsid w:val="00BE779F"/>
    <w:rsid w:val="00BE78AF"/>
    <w:rsid w:val="00BE7CBA"/>
    <w:rsid w:val="00BE7F3D"/>
    <w:rsid w:val="00BF02D8"/>
    <w:rsid w:val="00BF0EB9"/>
    <w:rsid w:val="00BF0F7A"/>
    <w:rsid w:val="00BF0FBD"/>
    <w:rsid w:val="00BF10B3"/>
    <w:rsid w:val="00BF1B64"/>
    <w:rsid w:val="00BF2016"/>
    <w:rsid w:val="00BF295D"/>
    <w:rsid w:val="00BF2D7E"/>
    <w:rsid w:val="00BF31E9"/>
    <w:rsid w:val="00BF340E"/>
    <w:rsid w:val="00BF3CEA"/>
    <w:rsid w:val="00BF40B5"/>
    <w:rsid w:val="00BF4A60"/>
    <w:rsid w:val="00BF573A"/>
    <w:rsid w:val="00BF5AFE"/>
    <w:rsid w:val="00BF653E"/>
    <w:rsid w:val="00BF69F2"/>
    <w:rsid w:val="00BF6C77"/>
    <w:rsid w:val="00BF6E9C"/>
    <w:rsid w:val="00BF7E3F"/>
    <w:rsid w:val="00BF7F04"/>
    <w:rsid w:val="00BF7FFA"/>
    <w:rsid w:val="00C00B66"/>
    <w:rsid w:val="00C02277"/>
    <w:rsid w:val="00C023DF"/>
    <w:rsid w:val="00C0244D"/>
    <w:rsid w:val="00C025AF"/>
    <w:rsid w:val="00C02D17"/>
    <w:rsid w:val="00C0380B"/>
    <w:rsid w:val="00C03C9C"/>
    <w:rsid w:val="00C043BA"/>
    <w:rsid w:val="00C04A19"/>
    <w:rsid w:val="00C04AB7"/>
    <w:rsid w:val="00C0501D"/>
    <w:rsid w:val="00C0544D"/>
    <w:rsid w:val="00C055D2"/>
    <w:rsid w:val="00C05758"/>
    <w:rsid w:val="00C05B78"/>
    <w:rsid w:val="00C05CF8"/>
    <w:rsid w:val="00C06223"/>
    <w:rsid w:val="00C065CB"/>
    <w:rsid w:val="00C066C2"/>
    <w:rsid w:val="00C067C5"/>
    <w:rsid w:val="00C06A91"/>
    <w:rsid w:val="00C06FFE"/>
    <w:rsid w:val="00C070D7"/>
    <w:rsid w:val="00C07574"/>
    <w:rsid w:val="00C0787A"/>
    <w:rsid w:val="00C1022D"/>
    <w:rsid w:val="00C103A5"/>
    <w:rsid w:val="00C10748"/>
    <w:rsid w:val="00C1123A"/>
    <w:rsid w:val="00C112B2"/>
    <w:rsid w:val="00C11A2A"/>
    <w:rsid w:val="00C11BA9"/>
    <w:rsid w:val="00C120DD"/>
    <w:rsid w:val="00C12335"/>
    <w:rsid w:val="00C124E8"/>
    <w:rsid w:val="00C129D5"/>
    <w:rsid w:val="00C1318A"/>
    <w:rsid w:val="00C154D0"/>
    <w:rsid w:val="00C15DE4"/>
    <w:rsid w:val="00C16DBF"/>
    <w:rsid w:val="00C16FC6"/>
    <w:rsid w:val="00C17188"/>
    <w:rsid w:val="00C17327"/>
    <w:rsid w:val="00C178CF"/>
    <w:rsid w:val="00C17C96"/>
    <w:rsid w:val="00C2014F"/>
    <w:rsid w:val="00C20704"/>
    <w:rsid w:val="00C20FC1"/>
    <w:rsid w:val="00C21354"/>
    <w:rsid w:val="00C21661"/>
    <w:rsid w:val="00C21883"/>
    <w:rsid w:val="00C21DE9"/>
    <w:rsid w:val="00C2219B"/>
    <w:rsid w:val="00C2235C"/>
    <w:rsid w:val="00C223ED"/>
    <w:rsid w:val="00C227C0"/>
    <w:rsid w:val="00C22ADB"/>
    <w:rsid w:val="00C233E3"/>
    <w:rsid w:val="00C235E3"/>
    <w:rsid w:val="00C2369B"/>
    <w:rsid w:val="00C23B69"/>
    <w:rsid w:val="00C23FC9"/>
    <w:rsid w:val="00C24268"/>
    <w:rsid w:val="00C24F29"/>
    <w:rsid w:val="00C2540C"/>
    <w:rsid w:val="00C25593"/>
    <w:rsid w:val="00C257AF"/>
    <w:rsid w:val="00C2658B"/>
    <w:rsid w:val="00C26FEC"/>
    <w:rsid w:val="00C27244"/>
    <w:rsid w:val="00C272CE"/>
    <w:rsid w:val="00C27874"/>
    <w:rsid w:val="00C279A0"/>
    <w:rsid w:val="00C301E8"/>
    <w:rsid w:val="00C30735"/>
    <w:rsid w:val="00C309FF"/>
    <w:rsid w:val="00C31862"/>
    <w:rsid w:val="00C321A3"/>
    <w:rsid w:val="00C324B2"/>
    <w:rsid w:val="00C32576"/>
    <w:rsid w:val="00C330EA"/>
    <w:rsid w:val="00C33612"/>
    <w:rsid w:val="00C337B4"/>
    <w:rsid w:val="00C33A91"/>
    <w:rsid w:val="00C33DC4"/>
    <w:rsid w:val="00C33FF2"/>
    <w:rsid w:val="00C345CE"/>
    <w:rsid w:val="00C351DC"/>
    <w:rsid w:val="00C35681"/>
    <w:rsid w:val="00C36523"/>
    <w:rsid w:val="00C36579"/>
    <w:rsid w:val="00C36F0D"/>
    <w:rsid w:val="00C372E4"/>
    <w:rsid w:val="00C37615"/>
    <w:rsid w:val="00C378BD"/>
    <w:rsid w:val="00C3791E"/>
    <w:rsid w:val="00C37979"/>
    <w:rsid w:val="00C37B99"/>
    <w:rsid w:val="00C40415"/>
    <w:rsid w:val="00C4062E"/>
    <w:rsid w:val="00C40F86"/>
    <w:rsid w:val="00C4113F"/>
    <w:rsid w:val="00C41228"/>
    <w:rsid w:val="00C412BA"/>
    <w:rsid w:val="00C41615"/>
    <w:rsid w:val="00C41A84"/>
    <w:rsid w:val="00C41A95"/>
    <w:rsid w:val="00C41D0E"/>
    <w:rsid w:val="00C426D5"/>
    <w:rsid w:val="00C428A2"/>
    <w:rsid w:val="00C42C3C"/>
    <w:rsid w:val="00C434BA"/>
    <w:rsid w:val="00C4383B"/>
    <w:rsid w:val="00C445E8"/>
    <w:rsid w:val="00C44BE9"/>
    <w:rsid w:val="00C44BF7"/>
    <w:rsid w:val="00C45B11"/>
    <w:rsid w:val="00C46152"/>
    <w:rsid w:val="00C4692A"/>
    <w:rsid w:val="00C46ACE"/>
    <w:rsid w:val="00C46D5E"/>
    <w:rsid w:val="00C474F8"/>
    <w:rsid w:val="00C47AEF"/>
    <w:rsid w:val="00C47CE4"/>
    <w:rsid w:val="00C50700"/>
    <w:rsid w:val="00C50A08"/>
    <w:rsid w:val="00C50AC8"/>
    <w:rsid w:val="00C5128D"/>
    <w:rsid w:val="00C5159B"/>
    <w:rsid w:val="00C51A19"/>
    <w:rsid w:val="00C51FB6"/>
    <w:rsid w:val="00C521ED"/>
    <w:rsid w:val="00C5225F"/>
    <w:rsid w:val="00C52578"/>
    <w:rsid w:val="00C52E67"/>
    <w:rsid w:val="00C5382C"/>
    <w:rsid w:val="00C53AC1"/>
    <w:rsid w:val="00C542E3"/>
    <w:rsid w:val="00C55509"/>
    <w:rsid w:val="00C55837"/>
    <w:rsid w:val="00C56298"/>
    <w:rsid w:val="00C56B1D"/>
    <w:rsid w:val="00C5776B"/>
    <w:rsid w:val="00C57AE1"/>
    <w:rsid w:val="00C60935"/>
    <w:rsid w:val="00C609A3"/>
    <w:rsid w:val="00C60D9A"/>
    <w:rsid w:val="00C61763"/>
    <w:rsid w:val="00C61F84"/>
    <w:rsid w:val="00C62A8D"/>
    <w:rsid w:val="00C62B41"/>
    <w:rsid w:val="00C62C56"/>
    <w:rsid w:val="00C62EC5"/>
    <w:rsid w:val="00C635BA"/>
    <w:rsid w:val="00C641F2"/>
    <w:rsid w:val="00C64607"/>
    <w:rsid w:val="00C648A3"/>
    <w:rsid w:val="00C65C9D"/>
    <w:rsid w:val="00C667B2"/>
    <w:rsid w:val="00C668DF"/>
    <w:rsid w:val="00C6759A"/>
    <w:rsid w:val="00C708D7"/>
    <w:rsid w:val="00C7097A"/>
    <w:rsid w:val="00C71DBA"/>
    <w:rsid w:val="00C72C67"/>
    <w:rsid w:val="00C730EA"/>
    <w:rsid w:val="00C731AB"/>
    <w:rsid w:val="00C73430"/>
    <w:rsid w:val="00C739AF"/>
    <w:rsid w:val="00C73A79"/>
    <w:rsid w:val="00C73AA5"/>
    <w:rsid w:val="00C7409D"/>
    <w:rsid w:val="00C742AA"/>
    <w:rsid w:val="00C74470"/>
    <w:rsid w:val="00C74A44"/>
    <w:rsid w:val="00C74ABD"/>
    <w:rsid w:val="00C74BEB"/>
    <w:rsid w:val="00C74D4E"/>
    <w:rsid w:val="00C75F40"/>
    <w:rsid w:val="00C76095"/>
    <w:rsid w:val="00C7701A"/>
    <w:rsid w:val="00C77C81"/>
    <w:rsid w:val="00C77FF7"/>
    <w:rsid w:val="00C800F4"/>
    <w:rsid w:val="00C815F7"/>
    <w:rsid w:val="00C82AB6"/>
    <w:rsid w:val="00C82C0B"/>
    <w:rsid w:val="00C82C19"/>
    <w:rsid w:val="00C82DF9"/>
    <w:rsid w:val="00C83BD5"/>
    <w:rsid w:val="00C83CC9"/>
    <w:rsid w:val="00C83D0A"/>
    <w:rsid w:val="00C83DB9"/>
    <w:rsid w:val="00C840EA"/>
    <w:rsid w:val="00C84970"/>
    <w:rsid w:val="00C84D3A"/>
    <w:rsid w:val="00C8594B"/>
    <w:rsid w:val="00C87257"/>
    <w:rsid w:val="00C876A4"/>
    <w:rsid w:val="00C87DF5"/>
    <w:rsid w:val="00C9047D"/>
    <w:rsid w:val="00C907FB"/>
    <w:rsid w:val="00C911E2"/>
    <w:rsid w:val="00C919E6"/>
    <w:rsid w:val="00C91D2C"/>
    <w:rsid w:val="00C9236B"/>
    <w:rsid w:val="00C92D3F"/>
    <w:rsid w:val="00C92FBC"/>
    <w:rsid w:val="00C9439D"/>
    <w:rsid w:val="00C9475F"/>
    <w:rsid w:val="00C94871"/>
    <w:rsid w:val="00C9558D"/>
    <w:rsid w:val="00C95A3A"/>
    <w:rsid w:val="00C96389"/>
    <w:rsid w:val="00C964F3"/>
    <w:rsid w:val="00C965FF"/>
    <w:rsid w:val="00C97716"/>
    <w:rsid w:val="00C97733"/>
    <w:rsid w:val="00C97A68"/>
    <w:rsid w:val="00CA0041"/>
    <w:rsid w:val="00CA0C48"/>
    <w:rsid w:val="00CA1824"/>
    <w:rsid w:val="00CA1991"/>
    <w:rsid w:val="00CA1A17"/>
    <w:rsid w:val="00CA1C86"/>
    <w:rsid w:val="00CA1E84"/>
    <w:rsid w:val="00CA233C"/>
    <w:rsid w:val="00CA2762"/>
    <w:rsid w:val="00CA2DB0"/>
    <w:rsid w:val="00CA3518"/>
    <w:rsid w:val="00CA450F"/>
    <w:rsid w:val="00CA4DF8"/>
    <w:rsid w:val="00CA50C7"/>
    <w:rsid w:val="00CA5DB9"/>
    <w:rsid w:val="00CA622D"/>
    <w:rsid w:val="00CA649C"/>
    <w:rsid w:val="00CA6A24"/>
    <w:rsid w:val="00CA6CC7"/>
    <w:rsid w:val="00CA77F1"/>
    <w:rsid w:val="00CA7B0E"/>
    <w:rsid w:val="00CA7CD7"/>
    <w:rsid w:val="00CA7E8C"/>
    <w:rsid w:val="00CB070D"/>
    <w:rsid w:val="00CB0747"/>
    <w:rsid w:val="00CB13B3"/>
    <w:rsid w:val="00CB150D"/>
    <w:rsid w:val="00CB20B2"/>
    <w:rsid w:val="00CB23E9"/>
    <w:rsid w:val="00CB2CE3"/>
    <w:rsid w:val="00CB3373"/>
    <w:rsid w:val="00CB3562"/>
    <w:rsid w:val="00CB36AF"/>
    <w:rsid w:val="00CB40AD"/>
    <w:rsid w:val="00CB42D6"/>
    <w:rsid w:val="00CB442F"/>
    <w:rsid w:val="00CB44AA"/>
    <w:rsid w:val="00CB46F2"/>
    <w:rsid w:val="00CB4929"/>
    <w:rsid w:val="00CB4CD4"/>
    <w:rsid w:val="00CB4F7C"/>
    <w:rsid w:val="00CB5373"/>
    <w:rsid w:val="00CB58A9"/>
    <w:rsid w:val="00CB598C"/>
    <w:rsid w:val="00CB5E25"/>
    <w:rsid w:val="00CB6441"/>
    <w:rsid w:val="00CB72D4"/>
    <w:rsid w:val="00CB7553"/>
    <w:rsid w:val="00CB7DBD"/>
    <w:rsid w:val="00CB7E21"/>
    <w:rsid w:val="00CC0ADC"/>
    <w:rsid w:val="00CC147E"/>
    <w:rsid w:val="00CC153E"/>
    <w:rsid w:val="00CC15DA"/>
    <w:rsid w:val="00CC1875"/>
    <w:rsid w:val="00CC2749"/>
    <w:rsid w:val="00CC2A37"/>
    <w:rsid w:val="00CC2A8C"/>
    <w:rsid w:val="00CC34F3"/>
    <w:rsid w:val="00CC4265"/>
    <w:rsid w:val="00CC4D7D"/>
    <w:rsid w:val="00CC4EB5"/>
    <w:rsid w:val="00CC50C5"/>
    <w:rsid w:val="00CC6D47"/>
    <w:rsid w:val="00CC70AA"/>
    <w:rsid w:val="00CC71E5"/>
    <w:rsid w:val="00CC762A"/>
    <w:rsid w:val="00CC797C"/>
    <w:rsid w:val="00CD007F"/>
    <w:rsid w:val="00CD019C"/>
    <w:rsid w:val="00CD02CA"/>
    <w:rsid w:val="00CD02CB"/>
    <w:rsid w:val="00CD091A"/>
    <w:rsid w:val="00CD0B71"/>
    <w:rsid w:val="00CD0C6C"/>
    <w:rsid w:val="00CD132E"/>
    <w:rsid w:val="00CD13DD"/>
    <w:rsid w:val="00CD1DD1"/>
    <w:rsid w:val="00CD1E70"/>
    <w:rsid w:val="00CD2EE2"/>
    <w:rsid w:val="00CD3495"/>
    <w:rsid w:val="00CD3D69"/>
    <w:rsid w:val="00CD44DE"/>
    <w:rsid w:val="00CD460B"/>
    <w:rsid w:val="00CD4917"/>
    <w:rsid w:val="00CD4A47"/>
    <w:rsid w:val="00CD5040"/>
    <w:rsid w:val="00CD5565"/>
    <w:rsid w:val="00CD59C4"/>
    <w:rsid w:val="00CD5E5B"/>
    <w:rsid w:val="00CD6881"/>
    <w:rsid w:val="00CE01C8"/>
    <w:rsid w:val="00CE04DC"/>
    <w:rsid w:val="00CE084C"/>
    <w:rsid w:val="00CE189B"/>
    <w:rsid w:val="00CE2453"/>
    <w:rsid w:val="00CE286D"/>
    <w:rsid w:val="00CE297A"/>
    <w:rsid w:val="00CE2DDE"/>
    <w:rsid w:val="00CE3394"/>
    <w:rsid w:val="00CE34E4"/>
    <w:rsid w:val="00CE3888"/>
    <w:rsid w:val="00CE3BA2"/>
    <w:rsid w:val="00CE42B1"/>
    <w:rsid w:val="00CE4695"/>
    <w:rsid w:val="00CE49C8"/>
    <w:rsid w:val="00CE544E"/>
    <w:rsid w:val="00CE5EDC"/>
    <w:rsid w:val="00CE5FEA"/>
    <w:rsid w:val="00CE632E"/>
    <w:rsid w:val="00CE6344"/>
    <w:rsid w:val="00CE7170"/>
    <w:rsid w:val="00CE7471"/>
    <w:rsid w:val="00CE77FA"/>
    <w:rsid w:val="00CF0233"/>
    <w:rsid w:val="00CF12F4"/>
    <w:rsid w:val="00CF2FFD"/>
    <w:rsid w:val="00CF338C"/>
    <w:rsid w:val="00CF38E5"/>
    <w:rsid w:val="00CF3C85"/>
    <w:rsid w:val="00CF3D8A"/>
    <w:rsid w:val="00CF403C"/>
    <w:rsid w:val="00CF4893"/>
    <w:rsid w:val="00CF4DF5"/>
    <w:rsid w:val="00CF50DE"/>
    <w:rsid w:val="00CF5358"/>
    <w:rsid w:val="00CF53D1"/>
    <w:rsid w:val="00CF593E"/>
    <w:rsid w:val="00CF6F40"/>
    <w:rsid w:val="00CF77A8"/>
    <w:rsid w:val="00D003AE"/>
    <w:rsid w:val="00D00414"/>
    <w:rsid w:val="00D00ABF"/>
    <w:rsid w:val="00D00DF1"/>
    <w:rsid w:val="00D00E3B"/>
    <w:rsid w:val="00D00EE1"/>
    <w:rsid w:val="00D01B74"/>
    <w:rsid w:val="00D01F9C"/>
    <w:rsid w:val="00D023F5"/>
    <w:rsid w:val="00D03075"/>
    <w:rsid w:val="00D036DC"/>
    <w:rsid w:val="00D0372E"/>
    <w:rsid w:val="00D03AC6"/>
    <w:rsid w:val="00D03CA0"/>
    <w:rsid w:val="00D03CF9"/>
    <w:rsid w:val="00D044F5"/>
    <w:rsid w:val="00D04CF7"/>
    <w:rsid w:val="00D04FF3"/>
    <w:rsid w:val="00D0537B"/>
    <w:rsid w:val="00D061F3"/>
    <w:rsid w:val="00D07B56"/>
    <w:rsid w:val="00D101BE"/>
    <w:rsid w:val="00D10498"/>
    <w:rsid w:val="00D108A8"/>
    <w:rsid w:val="00D10D6A"/>
    <w:rsid w:val="00D11714"/>
    <w:rsid w:val="00D11A0E"/>
    <w:rsid w:val="00D11A49"/>
    <w:rsid w:val="00D11CFD"/>
    <w:rsid w:val="00D12009"/>
    <w:rsid w:val="00D12488"/>
    <w:rsid w:val="00D12517"/>
    <w:rsid w:val="00D125E7"/>
    <w:rsid w:val="00D12A44"/>
    <w:rsid w:val="00D147EB"/>
    <w:rsid w:val="00D14AF1"/>
    <w:rsid w:val="00D1535D"/>
    <w:rsid w:val="00D15E54"/>
    <w:rsid w:val="00D166E7"/>
    <w:rsid w:val="00D16E40"/>
    <w:rsid w:val="00D215DB"/>
    <w:rsid w:val="00D21EF1"/>
    <w:rsid w:val="00D21F76"/>
    <w:rsid w:val="00D22202"/>
    <w:rsid w:val="00D2321B"/>
    <w:rsid w:val="00D236EE"/>
    <w:rsid w:val="00D24880"/>
    <w:rsid w:val="00D25CA7"/>
    <w:rsid w:val="00D26154"/>
    <w:rsid w:val="00D26565"/>
    <w:rsid w:val="00D265B4"/>
    <w:rsid w:val="00D26C9E"/>
    <w:rsid w:val="00D26D55"/>
    <w:rsid w:val="00D26D59"/>
    <w:rsid w:val="00D27113"/>
    <w:rsid w:val="00D274EE"/>
    <w:rsid w:val="00D2766F"/>
    <w:rsid w:val="00D27810"/>
    <w:rsid w:val="00D27AE8"/>
    <w:rsid w:val="00D27B40"/>
    <w:rsid w:val="00D30882"/>
    <w:rsid w:val="00D30F5A"/>
    <w:rsid w:val="00D3160F"/>
    <w:rsid w:val="00D319F8"/>
    <w:rsid w:val="00D32077"/>
    <w:rsid w:val="00D32579"/>
    <w:rsid w:val="00D326A9"/>
    <w:rsid w:val="00D32A13"/>
    <w:rsid w:val="00D3311E"/>
    <w:rsid w:val="00D33D4D"/>
    <w:rsid w:val="00D351F6"/>
    <w:rsid w:val="00D35FD9"/>
    <w:rsid w:val="00D36170"/>
    <w:rsid w:val="00D36175"/>
    <w:rsid w:val="00D36B75"/>
    <w:rsid w:val="00D36DE1"/>
    <w:rsid w:val="00D37A51"/>
    <w:rsid w:val="00D37BDA"/>
    <w:rsid w:val="00D37F39"/>
    <w:rsid w:val="00D400DA"/>
    <w:rsid w:val="00D403CA"/>
    <w:rsid w:val="00D40AF9"/>
    <w:rsid w:val="00D40E18"/>
    <w:rsid w:val="00D416A0"/>
    <w:rsid w:val="00D41A40"/>
    <w:rsid w:val="00D41C29"/>
    <w:rsid w:val="00D41CD3"/>
    <w:rsid w:val="00D41FE0"/>
    <w:rsid w:val="00D427FC"/>
    <w:rsid w:val="00D42A62"/>
    <w:rsid w:val="00D43500"/>
    <w:rsid w:val="00D435E5"/>
    <w:rsid w:val="00D44853"/>
    <w:rsid w:val="00D4492E"/>
    <w:rsid w:val="00D44D20"/>
    <w:rsid w:val="00D45297"/>
    <w:rsid w:val="00D452F1"/>
    <w:rsid w:val="00D459AB"/>
    <w:rsid w:val="00D45EC0"/>
    <w:rsid w:val="00D472CE"/>
    <w:rsid w:val="00D474DF"/>
    <w:rsid w:val="00D474E9"/>
    <w:rsid w:val="00D47A22"/>
    <w:rsid w:val="00D47CAF"/>
    <w:rsid w:val="00D50784"/>
    <w:rsid w:val="00D50C42"/>
    <w:rsid w:val="00D5164C"/>
    <w:rsid w:val="00D52738"/>
    <w:rsid w:val="00D52B29"/>
    <w:rsid w:val="00D52B8A"/>
    <w:rsid w:val="00D5384D"/>
    <w:rsid w:val="00D54672"/>
    <w:rsid w:val="00D54998"/>
    <w:rsid w:val="00D55038"/>
    <w:rsid w:val="00D55678"/>
    <w:rsid w:val="00D55B99"/>
    <w:rsid w:val="00D55DC0"/>
    <w:rsid w:val="00D56101"/>
    <w:rsid w:val="00D56812"/>
    <w:rsid w:val="00D56999"/>
    <w:rsid w:val="00D60040"/>
    <w:rsid w:val="00D60263"/>
    <w:rsid w:val="00D6057C"/>
    <w:rsid w:val="00D619D0"/>
    <w:rsid w:val="00D61D4E"/>
    <w:rsid w:val="00D62757"/>
    <w:rsid w:val="00D631DE"/>
    <w:rsid w:val="00D63248"/>
    <w:rsid w:val="00D6394B"/>
    <w:rsid w:val="00D63DE9"/>
    <w:rsid w:val="00D6483C"/>
    <w:rsid w:val="00D65216"/>
    <w:rsid w:val="00D655FD"/>
    <w:rsid w:val="00D66072"/>
    <w:rsid w:val="00D66690"/>
    <w:rsid w:val="00D670FB"/>
    <w:rsid w:val="00D67854"/>
    <w:rsid w:val="00D67E16"/>
    <w:rsid w:val="00D67FCD"/>
    <w:rsid w:val="00D70C73"/>
    <w:rsid w:val="00D71469"/>
    <w:rsid w:val="00D718AD"/>
    <w:rsid w:val="00D71CE6"/>
    <w:rsid w:val="00D71F52"/>
    <w:rsid w:val="00D742D3"/>
    <w:rsid w:val="00D749E2"/>
    <w:rsid w:val="00D74A7B"/>
    <w:rsid w:val="00D74CA0"/>
    <w:rsid w:val="00D753F8"/>
    <w:rsid w:val="00D7612F"/>
    <w:rsid w:val="00D76461"/>
    <w:rsid w:val="00D7672D"/>
    <w:rsid w:val="00D76B47"/>
    <w:rsid w:val="00D77ABA"/>
    <w:rsid w:val="00D77E0A"/>
    <w:rsid w:val="00D800DB"/>
    <w:rsid w:val="00D80608"/>
    <w:rsid w:val="00D808AF"/>
    <w:rsid w:val="00D80AED"/>
    <w:rsid w:val="00D80E61"/>
    <w:rsid w:val="00D813B6"/>
    <w:rsid w:val="00D8147B"/>
    <w:rsid w:val="00D815A5"/>
    <w:rsid w:val="00D818DC"/>
    <w:rsid w:val="00D82070"/>
    <w:rsid w:val="00D82F4E"/>
    <w:rsid w:val="00D82F73"/>
    <w:rsid w:val="00D8423F"/>
    <w:rsid w:val="00D84247"/>
    <w:rsid w:val="00D84890"/>
    <w:rsid w:val="00D850C4"/>
    <w:rsid w:val="00D851EA"/>
    <w:rsid w:val="00D855D8"/>
    <w:rsid w:val="00D86983"/>
    <w:rsid w:val="00D86C0A"/>
    <w:rsid w:val="00D87A6B"/>
    <w:rsid w:val="00D907A7"/>
    <w:rsid w:val="00D911FA"/>
    <w:rsid w:val="00D9142D"/>
    <w:rsid w:val="00D914C9"/>
    <w:rsid w:val="00D91DED"/>
    <w:rsid w:val="00D926CF"/>
    <w:rsid w:val="00D92A7D"/>
    <w:rsid w:val="00D92CD1"/>
    <w:rsid w:val="00D9392B"/>
    <w:rsid w:val="00D93C87"/>
    <w:rsid w:val="00D944AB"/>
    <w:rsid w:val="00D945CD"/>
    <w:rsid w:val="00D9517B"/>
    <w:rsid w:val="00D95232"/>
    <w:rsid w:val="00D953D5"/>
    <w:rsid w:val="00D9546C"/>
    <w:rsid w:val="00D955C3"/>
    <w:rsid w:val="00D9567B"/>
    <w:rsid w:val="00D9597D"/>
    <w:rsid w:val="00D96452"/>
    <w:rsid w:val="00D96482"/>
    <w:rsid w:val="00D96F63"/>
    <w:rsid w:val="00D9711C"/>
    <w:rsid w:val="00D971A4"/>
    <w:rsid w:val="00D97A34"/>
    <w:rsid w:val="00D97D50"/>
    <w:rsid w:val="00DA0201"/>
    <w:rsid w:val="00DA02B3"/>
    <w:rsid w:val="00DA0534"/>
    <w:rsid w:val="00DA06EB"/>
    <w:rsid w:val="00DA1274"/>
    <w:rsid w:val="00DA1E91"/>
    <w:rsid w:val="00DA2012"/>
    <w:rsid w:val="00DA22C3"/>
    <w:rsid w:val="00DA33B4"/>
    <w:rsid w:val="00DA39D5"/>
    <w:rsid w:val="00DA401C"/>
    <w:rsid w:val="00DA4514"/>
    <w:rsid w:val="00DA4576"/>
    <w:rsid w:val="00DA479A"/>
    <w:rsid w:val="00DA4E0C"/>
    <w:rsid w:val="00DA4E0F"/>
    <w:rsid w:val="00DA4FE1"/>
    <w:rsid w:val="00DA4FF1"/>
    <w:rsid w:val="00DA5486"/>
    <w:rsid w:val="00DA57FA"/>
    <w:rsid w:val="00DA60FD"/>
    <w:rsid w:val="00DA6325"/>
    <w:rsid w:val="00DA6A8D"/>
    <w:rsid w:val="00DA7D9E"/>
    <w:rsid w:val="00DB085E"/>
    <w:rsid w:val="00DB0D04"/>
    <w:rsid w:val="00DB0EF2"/>
    <w:rsid w:val="00DB10E5"/>
    <w:rsid w:val="00DB1923"/>
    <w:rsid w:val="00DB1F40"/>
    <w:rsid w:val="00DB292A"/>
    <w:rsid w:val="00DB3061"/>
    <w:rsid w:val="00DB3218"/>
    <w:rsid w:val="00DB36FD"/>
    <w:rsid w:val="00DB3EDD"/>
    <w:rsid w:val="00DB4092"/>
    <w:rsid w:val="00DB4190"/>
    <w:rsid w:val="00DB41BB"/>
    <w:rsid w:val="00DB43D3"/>
    <w:rsid w:val="00DB45DF"/>
    <w:rsid w:val="00DB5242"/>
    <w:rsid w:val="00DB608A"/>
    <w:rsid w:val="00DB639A"/>
    <w:rsid w:val="00DB639C"/>
    <w:rsid w:val="00DB6412"/>
    <w:rsid w:val="00DB65EB"/>
    <w:rsid w:val="00DB6982"/>
    <w:rsid w:val="00DB6FD8"/>
    <w:rsid w:val="00DB780D"/>
    <w:rsid w:val="00DB7C66"/>
    <w:rsid w:val="00DC0B28"/>
    <w:rsid w:val="00DC0C9B"/>
    <w:rsid w:val="00DC0CF0"/>
    <w:rsid w:val="00DC0D6B"/>
    <w:rsid w:val="00DC0D9C"/>
    <w:rsid w:val="00DC1C0E"/>
    <w:rsid w:val="00DC28C7"/>
    <w:rsid w:val="00DC2C00"/>
    <w:rsid w:val="00DC2F5E"/>
    <w:rsid w:val="00DC30D2"/>
    <w:rsid w:val="00DC32B9"/>
    <w:rsid w:val="00DC3841"/>
    <w:rsid w:val="00DC4573"/>
    <w:rsid w:val="00DC4D62"/>
    <w:rsid w:val="00DC5D6C"/>
    <w:rsid w:val="00DC6620"/>
    <w:rsid w:val="00DC6671"/>
    <w:rsid w:val="00DC6746"/>
    <w:rsid w:val="00DC6B6F"/>
    <w:rsid w:val="00DC6CE0"/>
    <w:rsid w:val="00DC70E9"/>
    <w:rsid w:val="00DC74DD"/>
    <w:rsid w:val="00DD05CB"/>
    <w:rsid w:val="00DD0EA6"/>
    <w:rsid w:val="00DD14D1"/>
    <w:rsid w:val="00DD18BB"/>
    <w:rsid w:val="00DD1C6E"/>
    <w:rsid w:val="00DD1D2F"/>
    <w:rsid w:val="00DD22EA"/>
    <w:rsid w:val="00DD26E6"/>
    <w:rsid w:val="00DD2C6B"/>
    <w:rsid w:val="00DD35FE"/>
    <w:rsid w:val="00DD3E4B"/>
    <w:rsid w:val="00DD3F9F"/>
    <w:rsid w:val="00DD446E"/>
    <w:rsid w:val="00DD4DF7"/>
    <w:rsid w:val="00DD4F32"/>
    <w:rsid w:val="00DD4F85"/>
    <w:rsid w:val="00DD511D"/>
    <w:rsid w:val="00DD5744"/>
    <w:rsid w:val="00DD598B"/>
    <w:rsid w:val="00DD5AED"/>
    <w:rsid w:val="00DD5DD7"/>
    <w:rsid w:val="00DD6C81"/>
    <w:rsid w:val="00DD6D75"/>
    <w:rsid w:val="00DD6E02"/>
    <w:rsid w:val="00DE0427"/>
    <w:rsid w:val="00DE04A5"/>
    <w:rsid w:val="00DE063B"/>
    <w:rsid w:val="00DE0B39"/>
    <w:rsid w:val="00DE105B"/>
    <w:rsid w:val="00DE1C4F"/>
    <w:rsid w:val="00DE1CEF"/>
    <w:rsid w:val="00DE2317"/>
    <w:rsid w:val="00DE2996"/>
    <w:rsid w:val="00DE2E91"/>
    <w:rsid w:val="00DE39EF"/>
    <w:rsid w:val="00DE4C8E"/>
    <w:rsid w:val="00DE4CFC"/>
    <w:rsid w:val="00DE4D7C"/>
    <w:rsid w:val="00DE4FAB"/>
    <w:rsid w:val="00DE5367"/>
    <w:rsid w:val="00DE5CE3"/>
    <w:rsid w:val="00DE5D39"/>
    <w:rsid w:val="00DE67C4"/>
    <w:rsid w:val="00DE6CEE"/>
    <w:rsid w:val="00DE6D5C"/>
    <w:rsid w:val="00DE7379"/>
    <w:rsid w:val="00DE73FC"/>
    <w:rsid w:val="00DE753F"/>
    <w:rsid w:val="00DE7C4B"/>
    <w:rsid w:val="00DF05BD"/>
    <w:rsid w:val="00DF05ED"/>
    <w:rsid w:val="00DF0637"/>
    <w:rsid w:val="00DF0B98"/>
    <w:rsid w:val="00DF0CAD"/>
    <w:rsid w:val="00DF0E1A"/>
    <w:rsid w:val="00DF150C"/>
    <w:rsid w:val="00DF164F"/>
    <w:rsid w:val="00DF1720"/>
    <w:rsid w:val="00DF2408"/>
    <w:rsid w:val="00DF2452"/>
    <w:rsid w:val="00DF265A"/>
    <w:rsid w:val="00DF2829"/>
    <w:rsid w:val="00DF2A6D"/>
    <w:rsid w:val="00DF2E40"/>
    <w:rsid w:val="00DF37D1"/>
    <w:rsid w:val="00DF3B5B"/>
    <w:rsid w:val="00DF3F14"/>
    <w:rsid w:val="00DF4308"/>
    <w:rsid w:val="00DF443F"/>
    <w:rsid w:val="00DF4D05"/>
    <w:rsid w:val="00DF54AB"/>
    <w:rsid w:val="00DF5872"/>
    <w:rsid w:val="00DF5DAF"/>
    <w:rsid w:val="00DF66F4"/>
    <w:rsid w:val="00DF70FF"/>
    <w:rsid w:val="00DF7250"/>
    <w:rsid w:val="00DF753E"/>
    <w:rsid w:val="00DF7A57"/>
    <w:rsid w:val="00DF7BD0"/>
    <w:rsid w:val="00DF7F39"/>
    <w:rsid w:val="00E0002C"/>
    <w:rsid w:val="00E0035F"/>
    <w:rsid w:val="00E00EDE"/>
    <w:rsid w:val="00E01300"/>
    <w:rsid w:val="00E0244F"/>
    <w:rsid w:val="00E0351D"/>
    <w:rsid w:val="00E03977"/>
    <w:rsid w:val="00E03980"/>
    <w:rsid w:val="00E04174"/>
    <w:rsid w:val="00E04A71"/>
    <w:rsid w:val="00E04CE6"/>
    <w:rsid w:val="00E05704"/>
    <w:rsid w:val="00E05724"/>
    <w:rsid w:val="00E0577E"/>
    <w:rsid w:val="00E05853"/>
    <w:rsid w:val="00E05C7B"/>
    <w:rsid w:val="00E06087"/>
    <w:rsid w:val="00E06211"/>
    <w:rsid w:val="00E105DA"/>
    <w:rsid w:val="00E107C5"/>
    <w:rsid w:val="00E10F1F"/>
    <w:rsid w:val="00E11067"/>
    <w:rsid w:val="00E119C2"/>
    <w:rsid w:val="00E12DDC"/>
    <w:rsid w:val="00E13587"/>
    <w:rsid w:val="00E13739"/>
    <w:rsid w:val="00E1376D"/>
    <w:rsid w:val="00E13A93"/>
    <w:rsid w:val="00E13CD7"/>
    <w:rsid w:val="00E13DD0"/>
    <w:rsid w:val="00E1421E"/>
    <w:rsid w:val="00E14634"/>
    <w:rsid w:val="00E15103"/>
    <w:rsid w:val="00E1610B"/>
    <w:rsid w:val="00E167C4"/>
    <w:rsid w:val="00E16E3F"/>
    <w:rsid w:val="00E1723A"/>
    <w:rsid w:val="00E17AB7"/>
    <w:rsid w:val="00E17BE5"/>
    <w:rsid w:val="00E20119"/>
    <w:rsid w:val="00E20748"/>
    <w:rsid w:val="00E2195B"/>
    <w:rsid w:val="00E2195F"/>
    <w:rsid w:val="00E21E5D"/>
    <w:rsid w:val="00E24277"/>
    <w:rsid w:val="00E24342"/>
    <w:rsid w:val="00E24688"/>
    <w:rsid w:val="00E2471A"/>
    <w:rsid w:val="00E249BD"/>
    <w:rsid w:val="00E250A4"/>
    <w:rsid w:val="00E251A1"/>
    <w:rsid w:val="00E2571B"/>
    <w:rsid w:val="00E25EBC"/>
    <w:rsid w:val="00E26634"/>
    <w:rsid w:val="00E26706"/>
    <w:rsid w:val="00E2686D"/>
    <w:rsid w:val="00E274B5"/>
    <w:rsid w:val="00E2791D"/>
    <w:rsid w:val="00E27EB6"/>
    <w:rsid w:val="00E30782"/>
    <w:rsid w:val="00E30C23"/>
    <w:rsid w:val="00E30FCC"/>
    <w:rsid w:val="00E312BE"/>
    <w:rsid w:val="00E31E15"/>
    <w:rsid w:val="00E32161"/>
    <w:rsid w:val="00E32315"/>
    <w:rsid w:val="00E324D8"/>
    <w:rsid w:val="00E32536"/>
    <w:rsid w:val="00E333F6"/>
    <w:rsid w:val="00E33651"/>
    <w:rsid w:val="00E34181"/>
    <w:rsid w:val="00E351BD"/>
    <w:rsid w:val="00E35841"/>
    <w:rsid w:val="00E36486"/>
    <w:rsid w:val="00E36DC8"/>
    <w:rsid w:val="00E37AED"/>
    <w:rsid w:val="00E4015D"/>
    <w:rsid w:val="00E40618"/>
    <w:rsid w:val="00E4087E"/>
    <w:rsid w:val="00E41910"/>
    <w:rsid w:val="00E41FA7"/>
    <w:rsid w:val="00E42142"/>
    <w:rsid w:val="00E422EA"/>
    <w:rsid w:val="00E42455"/>
    <w:rsid w:val="00E42803"/>
    <w:rsid w:val="00E429C1"/>
    <w:rsid w:val="00E42ACA"/>
    <w:rsid w:val="00E42B8D"/>
    <w:rsid w:val="00E43D71"/>
    <w:rsid w:val="00E449E0"/>
    <w:rsid w:val="00E44AC5"/>
    <w:rsid w:val="00E44DE8"/>
    <w:rsid w:val="00E4546C"/>
    <w:rsid w:val="00E45606"/>
    <w:rsid w:val="00E465B5"/>
    <w:rsid w:val="00E47328"/>
    <w:rsid w:val="00E47A09"/>
    <w:rsid w:val="00E47A49"/>
    <w:rsid w:val="00E47A62"/>
    <w:rsid w:val="00E47D18"/>
    <w:rsid w:val="00E47DF6"/>
    <w:rsid w:val="00E47EA9"/>
    <w:rsid w:val="00E513BB"/>
    <w:rsid w:val="00E514B0"/>
    <w:rsid w:val="00E51699"/>
    <w:rsid w:val="00E51A37"/>
    <w:rsid w:val="00E51D15"/>
    <w:rsid w:val="00E52938"/>
    <w:rsid w:val="00E52AE9"/>
    <w:rsid w:val="00E52E8F"/>
    <w:rsid w:val="00E531BC"/>
    <w:rsid w:val="00E53776"/>
    <w:rsid w:val="00E538C6"/>
    <w:rsid w:val="00E54236"/>
    <w:rsid w:val="00E548C2"/>
    <w:rsid w:val="00E54B10"/>
    <w:rsid w:val="00E55A53"/>
    <w:rsid w:val="00E560BC"/>
    <w:rsid w:val="00E5687F"/>
    <w:rsid w:val="00E56AD6"/>
    <w:rsid w:val="00E56CD1"/>
    <w:rsid w:val="00E57B4B"/>
    <w:rsid w:val="00E6032A"/>
    <w:rsid w:val="00E604D6"/>
    <w:rsid w:val="00E6054A"/>
    <w:rsid w:val="00E615D7"/>
    <w:rsid w:val="00E61680"/>
    <w:rsid w:val="00E61D76"/>
    <w:rsid w:val="00E61E88"/>
    <w:rsid w:val="00E62D9D"/>
    <w:rsid w:val="00E63AE6"/>
    <w:rsid w:val="00E64124"/>
    <w:rsid w:val="00E647A0"/>
    <w:rsid w:val="00E657B5"/>
    <w:rsid w:val="00E66AC9"/>
    <w:rsid w:val="00E6709E"/>
    <w:rsid w:val="00E6736A"/>
    <w:rsid w:val="00E67688"/>
    <w:rsid w:val="00E678F7"/>
    <w:rsid w:val="00E67BBE"/>
    <w:rsid w:val="00E701F5"/>
    <w:rsid w:val="00E70291"/>
    <w:rsid w:val="00E7080A"/>
    <w:rsid w:val="00E719CE"/>
    <w:rsid w:val="00E71C21"/>
    <w:rsid w:val="00E71CB5"/>
    <w:rsid w:val="00E71E97"/>
    <w:rsid w:val="00E720D4"/>
    <w:rsid w:val="00E72196"/>
    <w:rsid w:val="00E72917"/>
    <w:rsid w:val="00E73B61"/>
    <w:rsid w:val="00E75109"/>
    <w:rsid w:val="00E7581F"/>
    <w:rsid w:val="00E76578"/>
    <w:rsid w:val="00E76A7A"/>
    <w:rsid w:val="00E76D21"/>
    <w:rsid w:val="00E77154"/>
    <w:rsid w:val="00E772EB"/>
    <w:rsid w:val="00E774CB"/>
    <w:rsid w:val="00E77F85"/>
    <w:rsid w:val="00E80C3B"/>
    <w:rsid w:val="00E80D96"/>
    <w:rsid w:val="00E80E9C"/>
    <w:rsid w:val="00E81000"/>
    <w:rsid w:val="00E827BD"/>
    <w:rsid w:val="00E83085"/>
    <w:rsid w:val="00E837CC"/>
    <w:rsid w:val="00E839DE"/>
    <w:rsid w:val="00E84472"/>
    <w:rsid w:val="00E84761"/>
    <w:rsid w:val="00E848F5"/>
    <w:rsid w:val="00E84F1E"/>
    <w:rsid w:val="00E85D88"/>
    <w:rsid w:val="00E85D99"/>
    <w:rsid w:val="00E8608D"/>
    <w:rsid w:val="00E862B8"/>
    <w:rsid w:val="00E86459"/>
    <w:rsid w:val="00E868E0"/>
    <w:rsid w:val="00E86996"/>
    <w:rsid w:val="00E86EA6"/>
    <w:rsid w:val="00E87696"/>
    <w:rsid w:val="00E87D6C"/>
    <w:rsid w:val="00E87E72"/>
    <w:rsid w:val="00E87FAC"/>
    <w:rsid w:val="00E9111C"/>
    <w:rsid w:val="00E91164"/>
    <w:rsid w:val="00E916D6"/>
    <w:rsid w:val="00E937A8"/>
    <w:rsid w:val="00E93846"/>
    <w:rsid w:val="00E93DE0"/>
    <w:rsid w:val="00E93E49"/>
    <w:rsid w:val="00E942E8"/>
    <w:rsid w:val="00E943EE"/>
    <w:rsid w:val="00E95593"/>
    <w:rsid w:val="00E964E3"/>
    <w:rsid w:val="00E965EE"/>
    <w:rsid w:val="00E96694"/>
    <w:rsid w:val="00E97064"/>
    <w:rsid w:val="00E971FB"/>
    <w:rsid w:val="00E9759D"/>
    <w:rsid w:val="00EA0157"/>
    <w:rsid w:val="00EA030D"/>
    <w:rsid w:val="00EA0528"/>
    <w:rsid w:val="00EA25BA"/>
    <w:rsid w:val="00EA2604"/>
    <w:rsid w:val="00EA28B5"/>
    <w:rsid w:val="00EA4259"/>
    <w:rsid w:val="00EA44C9"/>
    <w:rsid w:val="00EA4516"/>
    <w:rsid w:val="00EA4E69"/>
    <w:rsid w:val="00EA4F38"/>
    <w:rsid w:val="00EA58F0"/>
    <w:rsid w:val="00EA5AE7"/>
    <w:rsid w:val="00EA5CC2"/>
    <w:rsid w:val="00EA603F"/>
    <w:rsid w:val="00EA659C"/>
    <w:rsid w:val="00EA73F9"/>
    <w:rsid w:val="00EA7D18"/>
    <w:rsid w:val="00EB08D6"/>
    <w:rsid w:val="00EB09CB"/>
    <w:rsid w:val="00EB0A40"/>
    <w:rsid w:val="00EB0B61"/>
    <w:rsid w:val="00EB1542"/>
    <w:rsid w:val="00EB161A"/>
    <w:rsid w:val="00EB1AB9"/>
    <w:rsid w:val="00EB2CB4"/>
    <w:rsid w:val="00EB2D42"/>
    <w:rsid w:val="00EB2D7A"/>
    <w:rsid w:val="00EB2DA5"/>
    <w:rsid w:val="00EB32D4"/>
    <w:rsid w:val="00EB345B"/>
    <w:rsid w:val="00EB4DE0"/>
    <w:rsid w:val="00EB5512"/>
    <w:rsid w:val="00EB5FB8"/>
    <w:rsid w:val="00EB64F9"/>
    <w:rsid w:val="00EB6848"/>
    <w:rsid w:val="00EB6883"/>
    <w:rsid w:val="00EC03D1"/>
    <w:rsid w:val="00EC0487"/>
    <w:rsid w:val="00EC075D"/>
    <w:rsid w:val="00EC09CF"/>
    <w:rsid w:val="00EC1454"/>
    <w:rsid w:val="00EC18E2"/>
    <w:rsid w:val="00EC1A3B"/>
    <w:rsid w:val="00EC2382"/>
    <w:rsid w:val="00EC247E"/>
    <w:rsid w:val="00EC2A2B"/>
    <w:rsid w:val="00EC2A4F"/>
    <w:rsid w:val="00EC36EA"/>
    <w:rsid w:val="00EC432A"/>
    <w:rsid w:val="00EC4A93"/>
    <w:rsid w:val="00EC600F"/>
    <w:rsid w:val="00EC63CF"/>
    <w:rsid w:val="00EC6C36"/>
    <w:rsid w:val="00EC7E86"/>
    <w:rsid w:val="00ED071F"/>
    <w:rsid w:val="00ED13E1"/>
    <w:rsid w:val="00ED18F7"/>
    <w:rsid w:val="00ED1CAE"/>
    <w:rsid w:val="00ED3ED1"/>
    <w:rsid w:val="00ED447C"/>
    <w:rsid w:val="00ED4682"/>
    <w:rsid w:val="00ED4CA3"/>
    <w:rsid w:val="00ED5D1B"/>
    <w:rsid w:val="00ED63AC"/>
    <w:rsid w:val="00ED6A9A"/>
    <w:rsid w:val="00ED708A"/>
    <w:rsid w:val="00ED7295"/>
    <w:rsid w:val="00ED7635"/>
    <w:rsid w:val="00EE0DAA"/>
    <w:rsid w:val="00EE13B6"/>
    <w:rsid w:val="00EE1613"/>
    <w:rsid w:val="00EE183D"/>
    <w:rsid w:val="00EE191B"/>
    <w:rsid w:val="00EE2399"/>
    <w:rsid w:val="00EE2E2D"/>
    <w:rsid w:val="00EE32CA"/>
    <w:rsid w:val="00EE3301"/>
    <w:rsid w:val="00EE3C21"/>
    <w:rsid w:val="00EE4705"/>
    <w:rsid w:val="00EE4D9E"/>
    <w:rsid w:val="00EE4E2E"/>
    <w:rsid w:val="00EE563E"/>
    <w:rsid w:val="00EE6077"/>
    <w:rsid w:val="00EE6F93"/>
    <w:rsid w:val="00EE7351"/>
    <w:rsid w:val="00EE7408"/>
    <w:rsid w:val="00EE7966"/>
    <w:rsid w:val="00EF07F0"/>
    <w:rsid w:val="00EF0883"/>
    <w:rsid w:val="00EF1407"/>
    <w:rsid w:val="00EF1446"/>
    <w:rsid w:val="00EF3043"/>
    <w:rsid w:val="00EF3D3F"/>
    <w:rsid w:val="00EF4928"/>
    <w:rsid w:val="00EF49F8"/>
    <w:rsid w:val="00EF5320"/>
    <w:rsid w:val="00EF5360"/>
    <w:rsid w:val="00EF53ED"/>
    <w:rsid w:val="00EF5F02"/>
    <w:rsid w:val="00EF6191"/>
    <w:rsid w:val="00EF68BB"/>
    <w:rsid w:val="00EF68E5"/>
    <w:rsid w:val="00EF6904"/>
    <w:rsid w:val="00EF6E14"/>
    <w:rsid w:val="00EF7234"/>
    <w:rsid w:val="00EF7B8B"/>
    <w:rsid w:val="00EF7D2C"/>
    <w:rsid w:val="00F00483"/>
    <w:rsid w:val="00F007D5"/>
    <w:rsid w:val="00F009FB"/>
    <w:rsid w:val="00F01830"/>
    <w:rsid w:val="00F02A5B"/>
    <w:rsid w:val="00F02EED"/>
    <w:rsid w:val="00F0300D"/>
    <w:rsid w:val="00F0353C"/>
    <w:rsid w:val="00F035CD"/>
    <w:rsid w:val="00F03B84"/>
    <w:rsid w:val="00F04674"/>
    <w:rsid w:val="00F04E1F"/>
    <w:rsid w:val="00F05EEC"/>
    <w:rsid w:val="00F07209"/>
    <w:rsid w:val="00F07392"/>
    <w:rsid w:val="00F07E5A"/>
    <w:rsid w:val="00F10C18"/>
    <w:rsid w:val="00F10D0E"/>
    <w:rsid w:val="00F1106B"/>
    <w:rsid w:val="00F1183E"/>
    <w:rsid w:val="00F11C6A"/>
    <w:rsid w:val="00F1203A"/>
    <w:rsid w:val="00F12110"/>
    <w:rsid w:val="00F123BB"/>
    <w:rsid w:val="00F123E0"/>
    <w:rsid w:val="00F126C4"/>
    <w:rsid w:val="00F13336"/>
    <w:rsid w:val="00F13DB6"/>
    <w:rsid w:val="00F1421D"/>
    <w:rsid w:val="00F145DF"/>
    <w:rsid w:val="00F14D1F"/>
    <w:rsid w:val="00F153E4"/>
    <w:rsid w:val="00F15B30"/>
    <w:rsid w:val="00F167DC"/>
    <w:rsid w:val="00F16A44"/>
    <w:rsid w:val="00F16B19"/>
    <w:rsid w:val="00F16C6E"/>
    <w:rsid w:val="00F17052"/>
    <w:rsid w:val="00F17208"/>
    <w:rsid w:val="00F203AD"/>
    <w:rsid w:val="00F20813"/>
    <w:rsid w:val="00F20A23"/>
    <w:rsid w:val="00F20F6A"/>
    <w:rsid w:val="00F21183"/>
    <w:rsid w:val="00F22A5C"/>
    <w:rsid w:val="00F23971"/>
    <w:rsid w:val="00F239E4"/>
    <w:rsid w:val="00F23AB5"/>
    <w:rsid w:val="00F23FCE"/>
    <w:rsid w:val="00F247C1"/>
    <w:rsid w:val="00F24A65"/>
    <w:rsid w:val="00F24C4C"/>
    <w:rsid w:val="00F24F13"/>
    <w:rsid w:val="00F2506B"/>
    <w:rsid w:val="00F251ED"/>
    <w:rsid w:val="00F267EA"/>
    <w:rsid w:val="00F272F3"/>
    <w:rsid w:val="00F2787B"/>
    <w:rsid w:val="00F279F6"/>
    <w:rsid w:val="00F305E4"/>
    <w:rsid w:val="00F32067"/>
    <w:rsid w:val="00F32928"/>
    <w:rsid w:val="00F32A69"/>
    <w:rsid w:val="00F32F5C"/>
    <w:rsid w:val="00F33DFA"/>
    <w:rsid w:val="00F33E71"/>
    <w:rsid w:val="00F33EA2"/>
    <w:rsid w:val="00F34488"/>
    <w:rsid w:val="00F34730"/>
    <w:rsid w:val="00F34734"/>
    <w:rsid w:val="00F35E9C"/>
    <w:rsid w:val="00F3683B"/>
    <w:rsid w:val="00F36DDD"/>
    <w:rsid w:val="00F37CA1"/>
    <w:rsid w:val="00F417D5"/>
    <w:rsid w:val="00F41E5A"/>
    <w:rsid w:val="00F41F07"/>
    <w:rsid w:val="00F424FC"/>
    <w:rsid w:val="00F42819"/>
    <w:rsid w:val="00F43922"/>
    <w:rsid w:val="00F43E37"/>
    <w:rsid w:val="00F448E4"/>
    <w:rsid w:val="00F44ABC"/>
    <w:rsid w:val="00F44D12"/>
    <w:rsid w:val="00F44EA5"/>
    <w:rsid w:val="00F45039"/>
    <w:rsid w:val="00F4562C"/>
    <w:rsid w:val="00F464DC"/>
    <w:rsid w:val="00F46AE6"/>
    <w:rsid w:val="00F47797"/>
    <w:rsid w:val="00F47985"/>
    <w:rsid w:val="00F47E43"/>
    <w:rsid w:val="00F50238"/>
    <w:rsid w:val="00F502F4"/>
    <w:rsid w:val="00F5065B"/>
    <w:rsid w:val="00F51085"/>
    <w:rsid w:val="00F51658"/>
    <w:rsid w:val="00F51721"/>
    <w:rsid w:val="00F52039"/>
    <w:rsid w:val="00F5264C"/>
    <w:rsid w:val="00F52C95"/>
    <w:rsid w:val="00F52F70"/>
    <w:rsid w:val="00F536F2"/>
    <w:rsid w:val="00F5391F"/>
    <w:rsid w:val="00F53A61"/>
    <w:rsid w:val="00F53C62"/>
    <w:rsid w:val="00F54C02"/>
    <w:rsid w:val="00F54E0E"/>
    <w:rsid w:val="00F552FA"/>
    <w:rsid w:val="00F558A7"/>
    <w:rsid w:val="00F55921"/>
    <w:rsid w:val="00F55D96"/>
    <w:rsid w:val="00F564D1"/>
    <w:rsid w:val="00F57127"/>
    <w:rsid w:val="00F57254"/>
    <w:rsid w:val="00F575C8"/>
    <w:rsid w:val="00F578C5"/>
    <w:rsid w:val="00F57E80"/>
    <w:rsid w:val="00F57F13"/>
    <w:rsid w:val="00F6083F"/>
    <w:rsid w:val="00F608C2"/>
    <w:rsid w:val="00F60923"/>
    <w:rsid w:val="00F60AB2"/>
    <w:rsid w:val="00F60F61"/>
    <w:rsid w:val="00F6163B"/>
    <w:rsid w:val="00F61886"/>
    <w:rsid w:val="00F61CD1"/>
    <w:rsid w:val="00F6220A"/>
    <w:rsid w:val="00F62338"/>
    <w:rsid w:val="00F626C5"/>
    <w:rsid w:val="00F62CFF"/>
    <w:rsid w:val="00F6302B"/>
    <w:rsid w:val="00F63492"/>
    <w:rsid w:val="00F637FF"/>
    <w:rsid w:val="00F63B3B"/>
    <w:rsid w:val="00F63F40"/>
    <w:rsid w:val="00F640BB"/>
    <w:rsid w:val="00F64D21"/>
    <w:rsid w:val="00F64DD7"/>
    <w:rsid w:val="00F64E7E"/>
    <w:rsid w:val="00F65658"/>
    <w:rsid w:val="00F656B6"/>
    <w:rsid w:val="00F660A6"/>
    <w:rsid w:val="00F66164"/>
    <w:rsid w:val="00F6616A"/>
    <w:rsid w:val="00F66FCD"/>
    <w:rsid w:val="00F677E4"/>
    <w:rsid w:val="00F67922"/>
    <w:rsid w:val="00F707DB"/>
    <w:rsid w:val="00F72CE8"/>
    <w:rsid w:val="00F72E5F"/>
    <w:rsid w:val="00F73F08"/>
    <w:rsid w:val="00F74313"/>
    <w:rsid w:val="00F75856"/>
    <w:rsid w:val="00F75C3B"/>
    <w:rsid w:val="00F762BE"/>
    <w:rsid w:val="00F764E7"/>
    <w:rsid w:val="00F76A81"/>
    <w:rsid w:val="00F76CC4"/>
    <w:rsid w:val="00F76E49"/>
    <w:rsid w:val="00F774C2"/>
    <w:rsid w:val="00F774E0"/>
    <w:rsid w:val="00F775F2"/>
    <w:rsid w:val="00F77726"/>
    <w:rsid w:val="00F77B68"/>
    <w:rsid w:val="00F77C28"/>
    <w:rsid w:val="00F802E8"/>
    <w:rsid w:val="00F804F5"/>
    <w:rsid w:val="00F80ADD"/>
    <w:rsid w:val="00F80CBB"/>
    <w:rsid w:val="00F81AD5"/>
    <w:rsid w:val="00F81C6E"/>
    <w:rsid w:val="00F83382"/>
    <w:rsid w:val="00F839E3"/>
    <w:rsid w:val="00F83A96"/>
    <w:rsid w:val="00F83B20"/>
    <w:rsid w:val="00F84667"/>
    <w:rsid w:val="00F84693"/>
    <w:rsid w:val="00F8491B"/>
    <w:rsid w:val="00F84C87"/>
    <w:rsid w:val="00F852DB"/>
    <w:rsid w:val="00F85ADC"/>
    <w:rsid w:val="00F86C3F"/>
    <w:rsid w:val="00F8721A"/>
    <w:rsid w:val="00F87251"/>
    <w:rsid w:val="00F8749A"/>
    <w:rsid w:val="00F90376"/>
    <w:rsid w:val="00F91AC0"/>
    <w:rsid w:val="00F925F0"/>
    <w:rsid w:val="00F92881"/>
    <w:rsid w:val="00F929CF"/>
    <w:rsid w:val="00F93A2B"/>
    <w:rsid w:val="00F94003"/>
    <w:rsid w:val="00F945D4"/>
    <w:rsid w:val="00F949BB"/>
    <w:rsid w:val="00F94B8D"/>
    <w:rsid w:val="00F94D51"/>
    <w:rsid w:val="00F95105"/>
    <w:rsid w:val="00F957E5"/>
    <w:rsid w:val="00F9593D"/>
    <w:rsid w:val="00F95A63"/>
    <w:rsid w:val="00F96852"/>
    <w:rsid w:val="00F969DD"/>
    <w:rsid w:val="00F972D3"/>
    <w:rsid w:val="00F97DCE"/>
    <w:rsid w:val="00FA128D"/>
    <w:rsid w:val="00FA1643"/>
    <w:rsid w:val="00FA2248"/>
    <w:rsid w:val="00FA26E2"/>
    <w:rsid w:val="00FA28BD"/>
    <w:rsid w:val="00FA3746"/>
    <w:rsid w:val="00FA42EE"/>
    <w:rsid w:val="00FA4AD7"/>
    <w:rsid w:val="00FA4DB7"/>
    <w:rsid w:val="00FA586C"/>
    <w:rsid w:val="00FA64D7"/>
    <w:rsid w:val="00FA6769"/>
    <w:rsid w:val="00FA69BC"/>
    <w:rsid w:val="00FA7225"/>
    <w:rsid w:val="00FA7597"/>
    <w:rsid w:val="00FB03E7"/>
    <w:rsid w:val="00FB05F7"/>
    <w:rsid w:val="00FB0828"/>
    <w:rsid w:val="00FB0C50"/>
    <w:rsid w:val="00FB1E14"/>
    <w:rsid w:val="00FB329E"/>
    <w:rsid w:val="00FB35C0"/>
    <w:rsid w:val="00FB3996"/>
    <w:rsid w:val="00FB4096"/>
    <w:rsid w:val="00FB45FB"/>
    <w:rsid w:val="00FB4E1C"/>
    <w:rsid w:val="00FB50AA"/>
    <w:rsid w:val="00FB517D"/>
    <w:rsid w:val="00FB5CE5"/>
    <w:rsid w:val="00FB6165"/>
    <w:rsid w:val="00FB681A"/>
    <w:rsid w:val="00FB6AFB"/>
    <w:rsid w:val="00FB7394"/>
    <w:rsid w:val="00FC0477"/>
    <w:rsid w:val="00FC0E76"/>
    <w:rsid w:val="00FC1249"/>
    <w:rsid w:val="00FC18CB"/>
    <w:rsid w:val="00FC26F5"/>
    <w:rsid w:val="00FC2A17"/>
    <w:rsid w:val="00FC2F92"/>
    <w:rsid w:val="00FC3317"/>
    <w:rsid w:val="00FC399B"/>
    <w:rsid w:val="00FC3A12"/>
    <w:rsid w:val="00FC3D81"/>
    <w:rsid w:val="00FC3E43"/>
    <w:rsid w:val="00FC3E61"/>
    <w:rsid w:val="00FC3FDC"/>
    <w:rsid w:val="00FC4FBA"/>
    <w:rsid w:val="00FC5747"/>
    <w:rsid w:val="00FC5D24"/>
    <w:rsid w:val="00FC678C"/>
    <w:rsid w:val="00FC68C3"/>
    <w:rsid w:val="00FC6FCF"/>
    <w:rsid w:val="00FD050E"/>
    <w:rsid w:val="00FD093A"/>
    <w:rsid w:val="00FD0958"/>
    <w:rsid w:val="00FD0F77"/>
    <w:rsid w:val="00FD17D7"/>
    <w:rsid w:val="00FD1EC9"/>
    <w:rsid w:val="00FD20E5"/>
    <w:rsid w:val="00FD2645"/>
    <w:rsid w:val="00FD2BB9"/>
    <w:rsid w:val="00FD2D3A"/>
    <w:rsid w:val="00FD3484"/>
    <w:rsid w:val="00FD3B5C"/>
    <w:rsid w:val="00FD3B75"/>
    <w:rsid w:val="00FD3DC5"/>
    <w:rsid w:val="00FD430F"/>
    <w:rsid w:val="00FD48F6"/>
    <w:rsid w:val="00FD4CD1"/>
    <w:rsid w:val="00FD4D72"/>
    <w:rsid w:val="00FD4DED"/>
    <w:rsid w:val="00FD505D"/>
    <w:rsid w:val="00FD55EB"/>
    <w:rsid w:val="00FD5BAB"/>
    <w:rsid w:val="00FD6095"/>
    <w:rsid w:val="00FD6607"/>
    <w:rsid w:val="00FD6677"/>
    <w:rsid w:val="00FD6E6D"/>
    <w:rsid w:val="00FD7192"/>
    <w:rsid w:val="00FE04A0"/>
    <w:rsid w:val="00FE051B"/>
    <w:rsid w:val="00FE0905"/>
    <w:rsid w:val="00FE126E"/>
    <w:rsid w:val="00FE1410"/>
    <w:rsid w:val="00FE1BC7"/>
    <w:rsid w:val="00FE227B"/>
    <w:rsid w:val="00FE22F8"/>
    <w:rsid w:val="00FE2426"/>
    <w:rsid w:val="00FE2835"/>
    <w:rsid w:val="00FE29CA"/>
    <w:rsid w:val="00FE2F86"/>
    <w:rsid w:val="00FE32A0"/>
    <w:rsid w:val="00FE40C4"/>
    <w:rsid w:val="00FE41C3"/>
    <w:rsid w:val="00FE52D2"/>
    <w:rsid w:val="00FE5731"/>
    <w:rsid w:val="00FE5C8F"/>
    <w:rsid w:val="00FE6127"/>
    <w:rsid w:val="00FE656C"/>
    <w:rsid w:val="00FE73CF"/>
    <w:rsid w:val="00FE7401"/>
    <w:rsid w:val="00FE7717"/>
    <w:rsid w:val="00FE77FF"/>
    <w:rsid w:val="00FE7BAF"/>
    <w:rsid w:val="00FF0214"/>
    <w:rsid w:val="00FF0711"/>
    <w:rsid w:val="00FF08B7"/>
    <w:rsid w:val="00FF097A"/>
    <w:rsid w:val="00FF0A95"/>
    <w:rsid w:val="00FF1306"/>
    <w:rsid w:val="00FF18BA"/>
    <w:rsid w:val="00FF273A"/>
    <w:rsid w:val="00FF375D"/>
    <w:rsid w:val="00FF3A9E"/>
    <w:rsid w:val="00FF3B8F"/>
    <w:rsid w:val="00FF3BB3"/>
    <w:rsid w:val="00FF4115"/>
    <w:rsid w:val="00FF453D"/>
    <w:rsid w:val="00FF47D6"/>
    <w:rsid w:val="00FF50EA"/>
    <w:rsid w:val="00FF534F"/>
    <w:rsid w:val="00FF5389"/>
    <w:rsid w:val="00FF5841"/>
    <w:rsid w:val="00FF65C0"/>
    <w:rsid w:val="00FF6664"/>
    <w:rsid w:val="00FF6B1E"/>
    <w:rsid w:val="00FF7A3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6A9BF"/>
  <w15:chartTrackingRefBased/>
  <w15:docId w15:val="{7427DF7C-0881-4F91-93A3-DA7C3A68C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74DD"/>
    <w:pPr>
      <w:spacing w:after="200" w:line="276" w:lineRule="auto"/>
    </w:pPr>
    <w:rPr>
      <w:rFonts w:ascii="Calibri" w:eastAsia="Calibri" w:hAnsi="Calibri" w:cs="Times New Roman"/>
    </w:rPr>
  </w:style>
  <w:style w:type="paragraph" w:styleId="1">
    <w:name w:val="heading 1"/>
    <w:basedOn w:val="a"/>
    <w:next w:val="a"/>
    <w:link w:val="1Char"/>
    <w:uiPriority w:val="9"/>
    <w:qFormat/>
    <w:rsid w:val="007510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semiHidden/>
    <w:unhideWhenUsed/>
    <w:qFormat/>
    <w:rsid w:val="006531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0B0A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0C7C"/>
    <w:pPr>
      <w:ind w:left="720"/>
      <w:contextualSpacing/>
    </w:pPr>
  </w:style>
  <w:style w:type="paragraph" w:styleId="Web">
    <w:name w:val="Normal (Web)"/>
    <w:basedOn w:val="a"/>
    <w:uiPriority w:val="99"/>
    <w:unhideWhenUsed/>
    <w:rsid w:val="00CB4929"/>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Standard">
    <w:name w:val="Standard"/>
    <w:rsid w:val="00A3565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a4">
    <w:name w:val="Strong"/>
    <w:uiPriority w:val="22"/>
    <w:qFormat/>
    <w:rsid w:val="0024152C"/>
    <w:rPr>
      <w:b/>
      <w:bCs/>
    </w:rPr>
  </w:style>
  <w:style w:type="paragraph" w:styleId="a5">
    <w:name w:val="header"/>
    <w:basedOn w:val="a"/>
    <w:link w:val="Char"/>
    <w:uiPriority w:val="99"/>
    <w:unhideWhenUsed/>
    <w:rsid w:val="007A3BAF"/>
    <w:pPr>
      <w:tabs>
        <w:tab w:val="center" w:pos="4153"/>
        <w:tab w:val="right" w:pos="8306"/>
      </w:tabs>
      <w:spacing w:after="0" w:line="240" w:lineRule="auto"/>
    </w:pPr>
  </w:style>
  <w:style w:type="character" w:customStyle="1" w:styleId="Char">
    <w:name w:val="Κεφαλίδα Char"/>
    <w:basedOn w:val="a0"/>
    <w:link w:val="a5"/>
    <w:uiPriority w:val="99"/>
    <w:rsid w:val="007A3BAF"/>
    <w:rPr>
      <w:rFonts w:ascii="Calibri" w:eastAsia="Calibri" w:hAnsi="Calibri" w:cs="Times New Roman"/>
    </w:rPr>
  </w:style>
  <w:style w:type="paragraph" w:styleId="a6">
    <w:name w:val="footer"/>
    <w:basedOn w:val="a"/>
    <w:link w:val="Char0"/>
    <w:uiPriority w:val="99"/>
    <w:unhideWhenUsed/>
    <w:rsid w:val="007A3BAF"/>
    <w:pPr>
      <w:tabs>
        <w:tab w:val="center" w:pos="4153"/>
        <w:tab w:val="right" w:pos="8306"/>
      </w:tabs>
      <w:spacing w:after="0" w:line="240" w:lineRule="auto"/>
    </w:pPr>
  </w:style>
  <w:style w:type="character" w:customStyle="1" w:styleId="Char0">
    <w:name w:val="Υποσέλιδο Char"/>
    <w:basedOn w:val="a0"/>
    <w:link w:val="a6"/>
    <w:uiPriority w:val="99"/>
    <w:rsid w:val="007A3BAF"/>
    <w:rPr>
      <w:rFonts w:ascii="Calibri" w:eastAsia="Calibri" w:hAnsi="Calibri" w:cs="Times New Roman"/>
    </w:rPr>
  </w:style>
  <w:style w:type="character" w:styleId="-">
    <w:name w:val="Hyperlink"/>
    <w:basedOn w:val="a0"/>
    <w:uiPriority w:val="99"/>
    <w:unhideWhenUsed/>
    <w:rsid w:val="00910E92"/>
    <w:rPr>
      <w:color w:val="0563C1" w:themeColor="hyperlink"/>
      <w:u w:val="single"/>
    </w:rPr>
  </w:style>
  <w:style w:type="character" w:styleId="a7">
    <w:name w:val="Unresolved Mention"/>
    <w:basedOn w:val="a0"/>
    <w:uiPriority w:val="99"/>
    <w:semiHidden/>
    <w:unhideWhenUsed/>
    <w:rsid w:val="00910E92"/>
    <w:rPr>
      <w:color w:val="605E5C"/>
      <w:shd w:val="clear" w:color="auto" w:fill="E1DFDD"/>
    </w:rPr>
  </w:style>
  <w:style w:type="paragraph" w:customStyle="1" w:styleId="Default">
    <w:name w:val="Default"/>
    <w:rsid w:val="00FE52D2"/>
    <w:pPr>
      <w:autoSpaceDE w:val="0"/>
      <w:autoSpaceDN w:val="0"/>
      <w:adjustRightInd w:val="0"/>
      <w:spacing w:after="0" w:line="240" w:lineRule="auto"/>
    </w:pPr>
    <w:rPr>
      <w:rFonts w:ascii="Times New Roman" w:eastAsia="Times New Roman" w:hAnsi="Times New Roman" w:cs="Times New Roman"/>
      <w:color w:val="000000"/>
      <w:sz w:val="24"/>
      <w:szCs w:val="24"/>
      <w:lang w:eastAsia="el-GR"/>
    </w:rPr>
  </w:style>
  <w:style w:type="character" w:customStyle="1" w:styleId="3Char">
    <w:name w:val="Επικεφαλίδα 3 Char"/>
    <w:basedOn w:val="a0"/>
    <w:link w:val="3"/>
    <w:uiPriority w:val="9"/>
    <w:semiHidden/>
    <w:rsid w:val="000B0A80"/>
    <w:rPr>
      <w:rFonts w:asciiTheme="majorHAnsi" w:eastAsiaTheme="majorEastAsia" w:hAnsiTheme="majorHAnsi" w:cstheme="majorBidi"/>
      <w:color w:val="1F4D78" w:themeColor="accent1" w:themeShade="7F"/>
      <w:sz w:val="24"/>
      <w:szCs w:val="24"/>
    </w:rPr>
  </w:style>
  <w:style w:type="paragraph" w:styleId="a8">
    <w:name w:val="footnote text"/>
    <w:basedOn w:val="a"/>
    <w:link w:val="Char1"/>
    <w:uiPriority w:val="99"/>
    <w:semiHidden/>
    <w:unhideWhenUsed/>
    <w:rsid w:val="006F4586"/>
    <w:pPr>
      <w:spacing w:after="0" w:line="240" w:lineRule="auto"/>
    </w:pPr>
    <w:rPr>
      <w:sz w:val="20"/>
      <w:szCs w:val="20"/>
    </w:rPr>
  </w:style>
  <w:style w:type="character" w:customStyle="1" w:styleId="Char1">
    <w:name w:val="Κείμενο υποσημείωσης Char"/>
    <w:basedOn w:val="a0"/>
    <w:link w:val="a8"/>
    <w:uiPriority w:val="99"/>
    <w:semiHidden/>
    <w:rsid w:val="006F4586"/>
    <w:rPr>
      <w:rFonts w:ascii="Calibri" w:eastAsia="Calibri" w:hAnsi="Calibri" w:cs="Times New Roman"/>
      <w:sz w:val="20"/>
      <w:szCs w:val="20"/>
    </w:rPr>
  </w:style>
  <w:style w:type="character" w:styleId="a9">
    <w:name w:val="footnote reference"/>
    <w:basedOn w:val="a0"/>
    <w:uiPriority w:val="99"/>
    <w:semiHidden/>
    <w:unhideWhenUsed/>
    <w:rsid w:val="006F4586"/>
    <w:rPr>
      <w:vertAlign w:val="superscript"/>
    </w:rPr>
  </w:style>
  <w:style w:type="character" w:customStyle="1" w:styleId="2Char">
    <w:name w:val="Επικεφαλίδα 2 Char"/>
    <w:basedOn w:val="a0"/>
    <w:link w:val="2"/>
    <w:uiPriority w:val="9"/>
    <w:semiHidden/>
    <w:rsid w:val="00653142"/>
    <w:rPr>
      <w:rFonts w:asciiTheme="majorHAnsi" w:eastAsiaTheme="majorEastAsia" w:hAnsiTheme="majorHAnsi" w:cstheme="majorBidi"/>
      <w:color w:val="2E74B5" w:themeColor="accent1" w:themeShade="BF"/>
      <w:sz w:val="26"/>
      <w:szCs w:val="26"/>
    </w:rPr>
  </w:style>
  <w:style w:type="character" w:customStyle="1" w:styleId="1Char">
    <w:name w:val="Επικεφαλίδα 1 Char"/>
    <w:basedOn w:val="a0"/>
    <w:link w:val="1"/>
    <w:uiPriority w:val="9"/>
    <w:rsid w:val="00751012"/>
    <w:rPr>
      <w:rFonts w:asciiTheme="majorHAnsi" w:eastAsiaTheme="majorEastAsia" w:hAnsiTheme="majorHAnsi" w:cstheme="majorBidi"/>
      <w:color w:val="2E74B5" w:themeColor="accent1" w:themeShade="BF"/>
      <w:sz w:val="32"/>
      <w:szCs w:val="32"/>
    </w:rPr>
  </w:style>
  <w:style w:type="table" w:styleId="aa">
    <w:name w:val="Table Grid"/>
    <w:basedOn w:val="a1"/>
    <w:uiPriority w:val="39"/>
    <w:rsid w:val="00AF27AB"/>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Προεπιλογή"/>
    <w:rsid w:val="002C7990"/>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el-G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741">
      <w:bodyDiv w:val="1"/>
      <w:marLeft w:val="0"/>
      <w:marRight w:val="0"/>
      <w:marTop w:val="0"/>
      <w:marBottom w:val="0"/>
      <w:divBdr>
        <w:top w:val="none" w:sz="0" w:space="0" w:color="auto"/>
        <w:left w:val="none" w:sz="0" w:space="0" w:color="auto"/>
        <w:bottom w:val="none" w:sz="0" w:space="0" w:color="auto"/>
        <w:right w:val="none" w:sz="0" w:space="0" w:color="auto"/>
      </w:divBdr>
      <w:divsChild>
        <w:div w:id="737240911">
          <w:marLeft w:val="0"/>
          <w:marRight w:val="0"/>
          <w:marTop w:val="0"/>
          <w:marBottom w:val="225"/>
          <w:divBdr>
            <w:top w:val="none" w:sz="0" w:space="0" w:color="auto"/>
            <w:left w:val="none" w:sz="0" w:space="0" w:color="auto"/>
            <w:bottom w:val="none" w:sz="0" w:space="0" w:color="auto"/>
            <w:right w:val="none" w:sz="0" w:space="0" w:color="auto"/>
          </w:divBdr>
          <w:divsChild>
            <w:div w:id="266960265">
              <w:marLeft w:val="0"/>
              <w:marRight w:val="0"/>
              <w:marTop w:val="0"/>
              <w:marBottom w:val="0"/>
              <w:divBdr>
                <w:top w:val="none" w:sz="0" w:space="0" w:color="auto"/>
                <w:left w:val="none" w:sz="0" w:space="0" w:color="auto"/>
                <w:bottom w:val="none" w:sz="0" w:space="0" w:color="auto"/>
                <w:right w:val="none" w:sz="0" w:space="0" w:color="auto"/>
              </w:divBdr>
            </w:div>
          </w:divsChild>
        </w:div>
        <w:div w:id="1306230309">
          <w:marLeft w:val="0"/>
          <w:marRight w:val="0"/>
          <w:marTop w:val="0"/>
          <w:marBottom w:val="225"/>
          <w:divBdr>
            <w:top w:val="none" w:sz="0" w:space="0" w:color="auto"/>
            <w:left w:val="none" w:sz="0" w:space="0" w:color="auto"/>
            <w:bottom w:val="none" w:sz="0" w:space="0" w:color="auto"/>
            <w:right w:val="none" w:sz="0" w:space="0" w:color="auto"/>
          </w:divBdr>
          <w:divsChild>
            <w:div w:id="1827430709">
              <w:marLeft w:val="0"/>
              <w:marRight w:val="0"/>
              <w:marTop w:val="0"/>
              <w:marBottom w:val="0"/>
              <w:divBdr>
                <w:top w:val="none" w:sz="0" w:space="0" w:color="auto"/>
                <w:left w:val="none" w:sz="0" w:space="0" w:color="auto"/>
                <w:bottom w:val="none" w:sz="0" w:space="0" w:color="auto"/>
                <w:right w:val="none" w:sz="0" w:space="0" w:color="auto"/>
              </w:divBdr>
            </w:div>
          </w:divsChild>
        </w:div>
        <w:div w:id="1266572355">
          <w:marLeft w:val="0"/>
          <w:marRight w:val="0"/>
          <w:marTop w:val="0"/>
          <w:marBottom w:val="225"/>
          <w:divBdr>
            <w:top w:val="none" w:sz="0" w:space="0" w:color="auto"/>
            <w:left w:val="none" w:sz="0" w:space="0" w:color="auto"/>
            <w:bottom w:val="none" w:sz="0" w:space="0" w:color="auto"/>
            <w:right w:val="none" w:sz="0" w:space="0" w:color="auto"/>
          </w:divBdr>
          <w:divsChild>
            <w:div w:id="2125491900">
              <w:marLeft w:val="0"/>
              <w:marRight w:val="0"/>
              <w:marTop w:val="0"/>
              <w:marBottom w:val="0"/>
              <w:divBdr>
                <w:top w:val="none" w:sz="0" w:space="0" w:color="auto"/>
                <w:left w:val="none" w:sz="0" w:space="0" w:color="auto"/>
                <w:bottom w:val="none" w:sz="0" w:space="0" w:color="auto"/>
                <w:right w:val="none" w:sz="0" w:space="0" w:color="auto"/>
              </w:divBdr>
            </w:div>
          </w:divsChild>
        </w:div>
        <w:div w:id="939070322">
          <w:marLeft w:val="0"/>
          <w:marRight w:val="0"/>
          <w:marTop w:val="0"/>
          <w:marBottom w:val="225"/>
          <w:divBdr>
            <w:top w:val="none" w:sz="0" w:space="0" w:color="auto"/>
            <w:left w:val="none" w:sz="0" w:space="0" w:color="auto"/>
            <w:bottom w:val="none" w:sz="0" w:space="0" w:color="auto"/>
            <w:right w:val="none" w:sz="0" w:space="0" w:color="auto"/>
          </w:divBdr>
          <w:divsChild>
            <w:div w:id="179005125">
              <w:marLeft w:val="0"/>
              <w:marRight w:val="0"/>
              <w:marTop w:val="0"/>
              <w:marBottom w:val="0"/>
              <w:divBdr>
                <w:top w:val="none" w:sz="0" w:space="0" w:color="auto"/>
                <w:left w:val="none" w:sz="0" w:space="0" w:color="auto"/>
                <w:bottom w:val="none" w:sz="0" w:space="0" w:color="auto"/>
                <w:right w:val="none" w:sz="0" w:space="0" w:color="auto"/>
              </w:divBdr>
            </w:div>
          </w:divsChild>
        </w:div>
        <w:div w:id="720128533">
          <w:marLeft w:val="0"/>
          <w:marRight w:val="0"/>
          <w:marTop w:val="0"/>
          <w:marBottom w:val="225"/>
          <w:divBdr>
            <w:top w:val="none" w:sz="0" w:space="0" w:color="auto"/>
            <w:left w:val="none" w:sz="0" w:space="0" w:color="auto"/>
            <w:bottom w:val="none" w:sz="0" w:space="0" w:color="auto"/>
            <w:right w:val="none" w:sz="0" w:space="0" w:color="auto"/>
          </w:divBdr>
          <w:divsChild>
            <w:div w:id="2030987185">
              <w:marLeft w:val="0"/>
              <w:marRight w:val="0"/>
              <w:marTop w:val="0"/>
              <w:marBottom w:val="0"/>
              <w:divBdr>
                <w:top w:val="none" w:sz="0" w:space="0" w:color="auto"/>
                <w:left w:val="none" w:sz="0" w:space="0" w:color="auto"/>
                <w:bottom w:val="none" w:sz="0" w:space="0" w:color="auto"/>
                <w:right w:val="none" w:sz="0" w:space="0" w:color="auto"/>
              </w:divBdr>
            </w:div>
          </w:divsChild>
        </w:div>
        <w:div w:id="846018526">
          <w:marLeft w:val="0"/>
          <w:marRight w:val="0"/>
          <w:marTop w:val="0"/>
          <w:marBottom w:val="225"/>
          <w:divBdr>
            <w:top w:val="none" w:sz="0" w:space="0" w:color="auto"/>
            <w:left w:val="none" w:sz="0" w:space="0" w:color="auto"/>
            <w:bottom w:val="none" w:sz="0" w:space="0" w:color="auto"/>
            <w:right w:val="none" w:sz="0" w:space="0" w:color="auto"/>
          </w:divBdr>
          <w:divsChild>
            <w:div w:id="604505500">
              <w:marLeft w:val="0"/>
              <w:marRight w:val="0"/>
              <w:marTop w:val="0"/>
              <w:marBottom w:val="0"/>
              <w:divBdr>
                <w:top w:val="none" w:sz="0" w:space="0" w:color="auto"/>
                <w:left w:val="none" w:sz="0" w:space="0" w:color="auto"/>
                <w:bottom w:val="none" w:sz="0" w:space="0" w:color="auto"/>
                <w:right w:val="none" w:sz="0" w:space="0" w:color="auto"/>
              </w:divBdr>
            </w:div>
          </w:divsChild>
        </w:div>
        <w:div w:id="339042804">
          <w:marLeft w:val="0"/>
          <w:marRight w:val="0"/>
          <w:marTop w:val="0"/>
          <w:marBottom w:val="225"/>
          <w:divBdr>
            <w:top w:val="none" w:sz="0" w:space="0" w:color="auto"/>
            <w:left w:val="none" w:sz="0" w:space="0" w:color="auto"/>
            <w:bottom w:val="none" w:sz="0" w:space="0" w:color="auto"/>
            <w:right w:val="none" w:sz="0" w:space="0" w:color="auto"/>
          </w:divBdr>
          <w:divsChild>
            <w:div w:id="1488667747">
              <w:marLeft w:val="0"/>
              <w:marRight w:val="0"/>
              <w:marTop w:val="0"/>
              <w:marBottom w:val="0"/>
              <w:divBdr>
                <w:top w:val="none" w:sz="0" w:space="0" w:color="auto"/>
                <w:left w:val="none" w:sz="0" w:space="0" w:color="auto"/>
                <w:bottom w:val="none" w:sz="0" w:space="0" w:color="auto"/>
                <w:right w:val="none" w:sz="0" w:space="0" w:color="auto"/>
              </w:divBdr>
            </w:div>
          </w:divsChild>
        </w:div>
        <w:div w:id="973945387">
          <w:marLeft w:val="0"/>
          <w:marRight w:val="0"/>
          <w:marTop w:val="0"/>
          <w:marBottom w:val="225"/>
          <w:divBdr>
            <w:top w:val="none" w:sz="0" w:space="0" w:color="auto"/>
            <w:left w:val="none" w:sz="0" w:space="0" w:color="auto"/>
            <w:bottom w:val="none" w:sz="0" w:space="0" w:color="auto"/>
            <w:right w:val="none" w:sz="0" w:space="0" w:color="auto"/>
          </w:divBdr>
          <w:divsChild>
            <w:div w:id="2095348089">
              <w:marLeft w:val="0"/>
              <w:marRight w:val="0"/>
              <w:marTop w:val="0"/>
              <w:marBottom w:val="0"/>
              <w:divBdr>
                <w:top w:val="none" w:sz="0" w:space="0" w:color="auto"/>
                <w:left w:val="none" w:sz="0" w:space="0" w:color="auto"/>
                <w:bottom w:val="none" w:sz="0" w:space="0" w:color="auto"/>
                <w:right w:val="none" w:sz="0" w:space="0" w:color="auto"/>
              </w:divBdr>
            </w:div>
          </w:divsChild>
        </w:div>
        <w:div w:id="1220435789">
          <w:marLeft w:val="0"/>
          <w:marRight w:val="0"/>
          <w:marTop w:val="0"/>
          <w:marBottom w:val="225"/>
          <w:divBdr>
            <w:top w:val="none" w:sz="0" w:space="0" w:color="auto"/>
            <w:left w:val="none" w:sz="0" w:space="0" w:color="auto"/>
            <w:bottom w:val="none" w:sz="0" w:space="0" w:color="auto"/>
            <w:right w:val="none" w:sz="0" w:space="0" w:color="auto"/>
          </w:divBdr>
          <w:divsChild>
            <w:div w:id="258023655">
              <w:marLeft w:val="0"/>
              <w:marRight w:val="0"/>
              <w:marTop w:val="0"/>
              <w:marBottom w:val="0"/>
              <w:divBdr>
                <w:top w:val="none" w:sz="0" w:space="0" w:color="auto"/>
                <w:left w:val="none" w:sz="0" w:space="0" w:color="auto"/>
                <w:bottom w:val="none" w:sz="0" w:space="0" w:color="auto"/>
                <w:right w:val="none" w:sz="0" w:space="0" w:color="auto"/>
              </w:divBdr>
            </w:div>
          </w:divsChild>
        </w:div>
        <w:div w:id="632948244">
          <w:marLeft w:val="0"/>
          <w:marRight w:val="0"/>
          <w:marTop w:val="0"/>
          <w:marBottom w:val="225"/>
          <w:divBdr>
            <w:top w:val="none" w:sz="0" w:space="0" w:color="auto"/>
            <w:left w:val="none" w:sz="0" w:space="0" w:color="auto"/>
            <w:bottom w:val="none" w:sz="0" w:space="0" w:color="auto"/>
            <w:right w:val="none" w:sz="0" w:space="0" w:color="auto"/>
          </w:divBdr>
          <w:divsChild>
            <w:div w:id="1113868060">
              <w:marLeft w:val="0"/>
              <w:marRight w:val="0"/>
              <w:marTop w:val="0"/>
              <w:marBottom w:val="0"/>
              <w:divBdr>
                <w:top w:val="none" w:sz="0" w:space="0" w:color="auto"/>
                <w:left w:val="none" w:sz="0" w:space="0" w:color="auto"/>
                <w:bottom w:val="none" w:sz="0" w:space="0" w:color="auto"/>
                <w:right w:val="none" w:sz="0" w:space="0" w:color="auto"/>
              </w:divBdr>
            </w:div>
          </w:divsChild>
        </w:div>
        <w:div w:id="34476017">
          <w:marLeft w:val="0"/>
          <w:marRight w:val="0"/>
          <w:marTop w:val="0"/>
          <w:marBottom w:val="225"/>
          <w:divBdr>
            <w:top w:val="none" w:sz="0" w:space="0" w:color="auto"/>
            <w:left w:val="none" w:sz="0" w:space="0" w:color="auto"/>
            <w:bottom w:val="none" w:sz="0" w:space="0" w:color="auto"/>
            <w:right w:val="none" w:sz="0" w:space="0" w:color="auto"/>
          </w:divBdr>
          <w:divsChild>
            <w:div w:id="1233658796">
              <w:marLeft w:val="0"/>
              <w:marRight w:val="0"/>
              <w:marTop w:val="0"/>
              <w:marBottom w:val="0"/>
              <w:divBdr>
                <w:top w:val="none" w:sz="0" w:space="0" w:color="auto"/>
                <w:left w:val="none" w:sz="0" w:space="0" w:color="auto"/>
                <w:bottom w:val="none" w:sz="0" w:space="0" w:color="auto"/>
                <w:right w:val="none" w:sz="0" w:space="0" w:color="auto"/>
              </w:divBdr>
            </w:div>
          </w:divsChild>
        </w:div>
        <w:div w:id="1582326452">
          <w:marLeft w:val="0"/>
          <w:marRight w:val="0"/>
          <w:marTop w:val="0"/>
          <w:marBottom w:val="225"/>
          <w:divBdr>
            <w:top w:val="none" w:sz="0" w:space="0" w:color="auto"/>
            <w:left w:val="none" w:sz="0" w:space="0" w:color="auto"/>
            <w:bottom w:val="none" w:sz="0" w:space="0" w:color="auto"/>
            <w:right w:val="none" w:sz="0" w:space="0" w:color="auto"/>
          </w:divBdr>
          <w:divsChild>
            <w:div w:id="776560005">
              <w:marLeft w:val="0"/>
              <w:marRight w:val="0"/>
              <w:marTop w:val="0"/>
              <w:marBottom w:val="0"/>
              <w:divBdr>
                <w:top w:val="none" w:sz="0" w:space="0" w:color="auto"/>
                <w:left w:val="none" w:sz="0" w:space="0" w:color="auto"/>
                <w:bottom w:val="none" w:sz="0" w:space="0" w:color="auto"/>
                <w:right w:val="none" w:sz="0" w:space="0" w:color="auto"/>
              </w:divBdr>
            </w:div>
          </w:divsChild>
        </w:div>
        <w:div w:id="2142112157">
          <w:marLeft w:val="0"/>
          <w:marRight w:val="0"/>
          <w:marTop w:val="0"/>
          <w:marBottom w:val="225"/>
          <w:divBdr>
            <w:top w:val="none" w:sz="0" w:space="0" w:color="auto"/>
            <w:left w:val="none" w:sz="0" w:space="0" w:color="auto"/>
            <w:bottom w:val="none" w:sz="0" w:space="0" w:color="auto"/>
            <w:right w:val="none" w:sz="0" w:space="0" w:color="auto"/>
          </w:divBdr>
          <w:divsChild>
            <w:div w:id="1019158820">
              <w:marLeft w:val="0"/>
              <w:marRight w:val="0"/>
              <w:marTop w:val="0"/>
              <w:marBottom w:val="0"/>
              <w:divBdr>
                <w:top w:val="none" w:sz="0" w:space="0" w:color="auto"/>
                <w:left w:val="none" w:sz="0" w:space="0" w:color="auto"/>
                <w:bottom w:val="none" w:sz="0" w:space="0" w:color="auto"/>
                <w:right w:val="none" w:sz="0" w:space="0" w:color="auto"/>
              </w:divBdr>
            </w:div>
          </w:divsChild>
        </w:div>
        <w:div w:id="1336879713">
          <w:marLeft w:val="0"/>
          <w:marRight w:val="0"/>
          <w:marTop w:val="0"/>
          <w:marBottom w:val="225"/>
          <w:divBdr>
            <w:top w:val="none" w:sz="0" w:space="0" w:color="auto"/>
            <w:left w:val="none" w:sz="0" w:space="0" w:color="auto"/>
            <w:bottom w:val="none" w:sz="0" w:space="0" w:color="auto"/>
            <w:right w:val="none" w:sz="0" w:space="0" w:color="auto"/>
          </w:divBdr>
          <w:divsChild>
            <w:div w:id="1731147895">
              <w:marLeft w:val="0"/>
              <w:marRight w:val="0"/>
              <w:marTop w:val="0"/>
              <w:marBottom w:val="0"/>
              <w:divBdr>
                <w:top w:val="none" w:sz="0" w:space="0" w:color="auto"/>
                <w:left w:val="none" w:sz="0" w:space="0" w:color="auto"/>
                <w:bottom w:val="none" w:sz="0" w:space="0" w:color="auto"/>
                <w:right w:val="none" w:sz="0" w:space="0" w:color="auto"/>
              </w:divBdr>
            </w:div>
          </w:divsChild>
        </w:div>
        <w:div w:id="728459095">
          <w:marLeft w:val="0"/>
          <w:marRight w:val="0"/>
          <w:marTop w:val="0"/>
          <w:marBottom w:val="225"/>
          <w:divBdr>
            <w:top w:val="none" w:sz="0" w:space="0" w:color="auto"/>
            <w:left w:val="none" w:sz="0" w:space="0" w:color="auto"/>
            <w:bottom w:val="none" w:sz="0" w:space="0" w:color="auto"/>
            <w:right w:val="none" w:sz="0" w:space="0" w:color="auto"/>
          </w:divBdr>
          <w:divsChild>
            <w:div w:id="1418865271">
              <w:marLeft w:val="0"/>
              <w:marRight w:val="0"/>
              <w:marTop w:val="0"/>
              <w:marBottom w:val="0"/>
              <w:divBdr>
                <w:top w:val="none" w:sz="0" w:space="0" w:color="auto"/>
                <w:left w:val="none" w:sz="0" w:space="0" w:color="auto"/>
                <w:bottom w:val="none" w:sz="0" w:space="0" w:color="auto"/>
                <w:right w:val="none" w:sz="0" w:space="0" w:color="auto"/>
              </w:divBdr>
            </w:div>
          </w:divsChild>
        </w:div>
        <w:div w:id="1211650174">
          <w:marLeft w:val="0"/>
          <w:marRight w:val="0"/>
          <w:marTop w:val="0"/>
          <w:marBottom w:val="225"/>
          <w:divBdr>
            <w:top w:val="none" w:sz="0" w:space="0" w:color="auto"/>
            <w:left w:val="none" w:sz="0" w:space="0" w:color="auto"/>
            <w:bottom w:val="none" w:sz="0" w:space="0" w:color="auto"/>
            <w:right w:val="none" w:sz="0" w:space="0" w:color="auto"/>
          </w:divBdr>
          <w:divsChild>
            <w:div w:id="454493056">
              <w:marLeft w:val="0"/>
              <w:marRight w:val="0"/>
              <w:marTop w:val="0"/>
              <w:marBottom w:val="0"/>
              <w:divBdr>
                <w:top w:val="none" w:sz="0" w:space="0" w:color="auto"/>
                <w:left w:val="none" w:sz="0" w:space="0" w:color="auto"/>
                <w:bottom w:val="none" w:sz="0" w:space="0" w:color="auto"/>
                <w:right w:val="none" w:sz="0" w:space="0" w:color="auto"/>
              </w:divBdr>
            </w:div>
          </w:divsChild>
        </w:div>
        <w:div w:id="912354585">
          <w:marLeft w:val="0"/>
          <w:marRight w:val="0"/>
          <w:marTop w:val="0"/>
          <w:marBottom w:val="225"/>
          <w:divBdr>
            <w:top w:val="none" w:sz="0" w:space="0" w:color="auto"/>
            <w:left w:val="none" w:sz="0" w:space="0" w:color="auto"/>
            <w:bottom w:val="none" w:sz="0" w:space="0" w:color="auto"/>
            <w:right w:val="none" w:sz="0" w:space="0" w:color="auto"/>
          </w:divBdr>
          <w:divsChild>
            <w:div w:id="368727194">
              <w:marLeft w:val="0"/>
              <w:marRight w:val="0"/>
              <w:marTop w:val="0"/>
              <w:marBottom w:val="0"/>
              <w:divBdr>
                <w:top w:val="none" w:sz="0" w:space="0" w:color="auto"/>
                <w:left w:val="none" w:sz="0" w:space="0" w:color="auto"/>
                <w:bottom w:val="none" w:sz="0" w:space="0" w:color="auto"/>
                <w:right w:val="none" w:sz="0" w:space="0" w:color="auto"/>
              </w:divBdr>
            </w:div>
          </w:divsChild>
        </w:div>
        <w:div w:id="1614164761">
          <w:marLeft w:val="0"/>
          <w:marRight w:val="0"/>
          <w:marTop w:val="0"/>
          <w:marBottom w:val="225"/>
          <w:divBdr>
            <w:top w:val="none" w:sz="0" w:space="0" w:color="auto"/>
            <w:left w:val="none" w:sz="0" w:space="0" w:color="auto"/>
            <w:bottom w:val="none" w:sz="0" w:space="0" w:color="auto"/>
            <w:right w:val="none" w:sz="0" w:space="0" w:color="auto"/>
          </w:divBdr>
          <w:divsChild>
            <w:div w:id="250625408">
              <w:marLeft w:val="0"/>
              <w:marRight w:val="0"/>
              <w:marTop w:val="0"/>
              <w:marBottom w:val="0"/>
              <w:divBdr>
                <w:top w:val="none" w:sz="0" w:space="0" w:color="auto"/>
                <w:left w:val="none" w:sz="0" w:space="0" w:color="auto"/>
                <w:bottom w:val="none" w:sz="0" w:space="0" w:color="auto"/>
                <w:right w:val="none" w:sz="0" w:space="0" w:color="auto"/>
              </w:divBdr>
            </w:div>
          </w:divsChild>
        </w:div>
        <w:div w:id="981884474">
          <w:marLeft w:val="0"/>
          <w:marRight w:val="0"/>
          <w:marTop w:val="0"/>
          <w:marBottom w:val="225"/>
          <w:divBdr>
            <w:top w:val="none" w:sz="0" w:space="0" w:color="auto"/>
            <w:left w:val="none" w:sz="0" w:space="0" w:color="auto"/>
            <w:bottom w:val="none" w:sz="0" w:space="0" w:color="auto"/>
            <w:right w:val="none" w:sz="0" w:space="0" w:color="auto"/>
          </w:divBdr>
          <w:divsChild>
            <w:div w:id="183988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762">
      <w:bodyDiv w:val="1"/>
      <w:marLeft w:val="0"/>
      <w:marRight w:val="0"/>
      <w:marTop w:val="0"/>
      <w:marBottom w:val="0"/>
      <w:divBdr>
        <w:top w:val="none" w:sz="0" w:space="0" w:color="auto"/>
        <w:left w:val="none" w:sz="0" w:space="0" w:color="auto"/>
        <w:bottom w:val="none" w:sz="0" w:space="0" w:color="auto"/>
        <w:right w:val="none" w:sz="0" w:space="0" w:color="auto"/>
      </w:divBdr>
    </w:div>
    <w:div w:id="82188308">
      <w:bodyDiv w:val="1"/>
      <w:marLeft w:val="0"/>
      <w:marRight w:val="0"/>
      <w:marTop w:val="0"/>
      <w:marBottom w:val="0"/>
      <w:divBdr>
        <w:top w:val="none" w:sz="0" w:space="0" w:color="auto"/>
        <w:left w:val="none" w:sz="0" w:space="0" w:color="auto"/>
        <w:bottom w:val="none" w:sz="0" w:space="0" w:color="auto"/>
        <w:right w:val="none" w:sz="0" w:space="0" w:color="auto"/>
      </w:divBdr>
      <w:divsChild>
        <w:div w:id="1529834230">
          <w:marLeft w:val="-360"/>
          <w:marRight w:val="-360"/>
          <w:marTop w:val="0"/>
          <w:marBottom w:val="0"/>
          <w:divBdr>
            <w:top w:val="none" w:sz="0" w:space="0" w:color="auto"/>
            <w:left w:val="none" w:sz="0" w:space="0" w:color="auto"/>
            <w:bottom w:val="none" w:sz="0" w:space="0" w:color="auto"/>
            <w:right w:val="none" w:sz="0" w:space="0" w:color="auto"/>
          </w:divBdr>
          <w:divsChild>
            <w:div w:id="1385910443">
              <w:marLeft w:val="0"/>
              <w:marRight w:val="0"/>
              <w:marTop w:val="0"/>
              <w:marBottom w:val="0"/>
              <w:divBdr>
                <w:top w:val="none" w:sz="0" w:space="0" w:color="auto"/>
                <w:left w:val="none" w:sz="0" w:space="0" w:color="auto"/>
                <w:bottom w:val="none" w:sz="0" w:space="0" w:color="auto"/>
                <w:right w:val="none" w:sz="0" w:space="0" w:color="auto"/>
              </w:divBdr>
              <w:divsChild>
                <w:div w:id="724182521">
                  <w:marLeft w:val="0"/>
                  <w:marRight w:val="0"/>
                  <w:marTop w:val="0"/>
                  <w:marBottom w:val="0"/>
                  <w:divBdr>
                    <w:top w:val="none" w:sz="0" w:space="0" w:color="auto"/>
                    <w:left w:val="none" w:sz="0" w:space="0" w:color="auto"/>
                    <w:bottom w:val="none" w:sz="0" w:space="0" w:color="auto"/>
                    <w:right w:val="none" w:sz="0" w:space="0" w:color="auto"/>
                  </w:divBdr>
                  <w:divsChild>
                    <w:div w:id="15028164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06545406">
          <w:marLeft w:val="-360"/>
          <w:marRight w:val="-360"/>
          <w:marTop w:val="0"/>
          <w:marBottom w:val="0"/>
          <w:divBdr>
            <w:top w:val="none" w:sz="0" w:space="0" w:color="auto"/>
            <w:left w:val="none" w:sz="0" w:space="0" w:color="auto"/>
            <w:bottom w:val="none" w:sz="0" w:space="0" w:color="auto"/>
            <w:right w:val="none" w:sz="0" w:space="0" w:color="auto"/>
          </w:divBdr>
          <w:divsChild>
            <w:div w:id="1006009519">
              <w:marLeft w:val="0"/>
              <w:marRight w:val="0"/>
              <w:marTop w:val="0"/>
              <w:marBottom w:val="0"/>
              <w:divBdr>
                <w:top w:val="none" w:sz="0" w:space="0" w:color="auto"/>
                <w:left w:val="none" w:sz="0" w:space="0" w:color="auto"/>
                <w:bottom w:val="none" w:sz="0" w:space="0" w:color="auto"/>
                <w:right w:val="none" w:sz="0" w:space="0" w:color="auto"/>
              </w:divBdr>
              <w:divsChild>
                <w:div w:id="638846864">
                  <w:marLeft w:val="0"/>
                  <w:marRight w:val="0"/>
                  <w:marTop w:val="0"/>
                  <w:marBottom w:val="0"/>
                  <w:divBdr>
                    <w:top w:val="none" w:sz="0" w:space="0" w:color="auto"/>
                    <w:left w:val="none" w:sz="0" w:space="0" w:color="auto"/>
                    <w:bottom w:val="none" w:sz="0" w:space="0" w:color="auto"/>
                    <w:right w:val="none" w:sz="0" w:space="0" w:color="auto"/>
                  </w:divBdr>
                  <w:divsChild>
                    <w:div w:id="1253777253">
                      <w:marLeft w:val="0"/>
                      <w:marRight w:val="0"/>
                      <w:marTop w:val="0"/>
                      <w:marBottom w:val="450"/>
                      <w:divBdr>
                        <w:top w:val="none" w:sz="0" w:space="0" w:color="auto"/>
                        <w:left w:val="none" w:sz="0" w:space="0" w:color="auto"/>
                        <w:bottom w:val="none" w:sz="0" w:space="0" w:color="auto"/>
                        <w:right w:val="none" w:sz="0" w:space="0" w:color="auto"/>
                      </w:divBdr>
                      <w:divsChild>
                        <w:div w:id="1488285202">
                          <w:marLeft w:val="-45"/>
                          <w:marRight w:val="-45"/>
                          <w:marTop w:val="0"/>
                          <w:marBottom w:val="0"/>
                          <w:divBdr>
                            <w:top w:val="none" w:sz="0" w:space="0" w:color="auto"/>
                            <w:left w:val="none" w:sz="0" w:space="0" w:color="auto"/>
                            <w:bottom w:val="none" w:sz="0" w:space="0" w:color="auto"/>
                            <w:right w:val="none" w:sz="0" w:space="0" w:color="auto"/>
                          </w:divBdr>
                          <w:divsChild>
                            <w:div w:id="1024865659">
                              <w:marLeft w:val="0"/>
                              <w:marRight w:val="0"/>
                              <w:marTop w:val="0"/>
                              <w:marBottom w:val="0"/>
                              <w:divBdr>
                                <w:top w:val="none" w:sz="0" w:space="0" w:color="auto"/>
                                <w:left w:val="none" w:sz="0" w:space="0" w:color="auto"/>
                                <w:bottom w:val="none" w:sz="0" w:space="0" w:color="auto"/>
                                <w:right w:val="none" w:sz="0" w:space="0" w:color="auto"/>
                              </w:divBdr>
                              <w:divsChild>
                                <w:div w:id="1925528726">
                                  <w:marLeft w:val="45"/>
                                  <w:marRight w:val="270"/>
                                  <w:marTop w:val="0"/>
                                  <w:marBottom w:val="105"/>
                                  <w:divBdr>
                                    <w:top w:val="single" w:sz="6" w:space="0" w:color="E9E9E9"/>
                                    <w:left w:val="single" w:sz="6" w:space="0" w:color="E9E9E9"/>
                                    <w:bottom w:val="single" w:sz="6" w:space="0" w:color="E9E9E9"/>
                                    <w:right w:val="single" w:sz="6" w:space="0" w:color="E9E9E9"/>
                                  </w:divBdr>
                                  <w:divsChild>
                                    <w:div w:id="363865183">
                                      <w:marLeft w:val="-90"/>
                                      <w:marRight w:val="0"/>
                                      <w:marTop w:val="0"/>
                                      <w:marBottom w:val="0"/>
                                      <w:divBdr>
                                        <w:top w:val="none" w:sz="0" w:space="0" w:color="auto"/>
                                        <w:left w:val="none" w:sz="0" w:space="0" w:color="auto"/>
                                        <w:bottom w:val="none" w:sz="0" w:space="0" w:color="auto"/>
                                        <w:right w:val="none" w:sz="0" w:space="0" w:color="auto"/>
                                      </w:divBdr>
                                    </w:div>
                                  </w:divsChild>
                                </w:div>
                                <w:div w:id="705984924">
                                  <w:marLeft w:val="-90"/>
                                  <w:marRight w:val="0"/>
                                  <w:marTop w:val="0"/>
                                  <w:marBottom w:val="0"/>
                                  <w:divBdr>
                                    <w:top w:val="none" w:sz="0" w:space="0" w:color="auto"/>
                                    <w:left w:val="none" w:sz="0" w:space="0" w:color="auto"/>
                                    <w:bottom w:val="none" w:sz="0" w:space="0" w:color="auto"/>
                                    <w:right w:val="none" w:sz="0" w:space="0" w:color="auto"/>
                                  </w:divBdr>
                                </w:div>
                                <w:div w:id="1092504515">
                                  <w:marLeft w:val="-90"/>
                                  <w:marRight w:val="0"/>
                                  <w:marTop w:val="0"/>
                                  <w:marBottom w:val="0"/>
                                  <w:divBdr>
                                    <w:top w:val="none" w:sz="0" w:space="0" w:color="auto"/>
                                    <w:left w:val="none" w:sz="0" w:space="0" w:color="auto"/>
                                    <w:bottom w:val="none" w:sz="0" w:space="0" w:color="auto"/>
                                    <w:right w:val="none" w:sz="0" w:space="0" w:color="auto"/>
                                  </w:divBdr>
                                </w:div>
                                <w:div w:id="1761413909">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648502">
                      <w:marLeft w:val="0"/>
                      <w:marRight w:val="0"/>
                      <w:marTop w:val="0"/>
                      <w:marBottom w:val="0"/>
                      <w:divBdr>
                        <w:top w:val="none" w:sz="0" w:space="0" w:color="auto"/>
                        <w:left w:val="none" w:sz="0" w:space="0" w:color="auto"/>
                        <w:bottom w:val="none" w:sz="0" w:space="0" w:color="auto"/>
                        <w:right w:val="none" w:sz="0" w:space="0" w:color="auto"/>
                      </w:divBdr>
                      <w:divsChild>
                        <w:div w:id="705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29752">
      <w:bodyDiv w:val="1"/>
      <w:marLeft w:val="0"/>
      <w:marRight w:val="0"/>
      <w:marTop w:val="0"/>
      <w:marBottom w:val="0"/>
      <w:divBdr>
        <w:top w:val="none" w:sz="0" w:space="0" w:color="auto"/>
        <w:left w:val="none" w:sz="0" w:space="0" w:color="auto"/>
        <w:bottom w:val="none" w:sz="0" w:space="0" w:color="auto"/>
        <w:right w:val="none" w:sz="0" w:space="0" w:color="auto"/>
      </w:divBdr>
      <w:divsChild>
        <w:div w:id="997660141">
          <w:marLeft w:val="0"/>
          <w:marRight w:val="0"/>
          <w:marTop w:val="0"/>
          <w:marBottom w:val="0"/>
          <w:divBdr>
            <w:top w:val="none" w:sz="0" w:space="0" w:color="auto"/>
            <w:left w:val="none" w:sz="0" w:space="0" w:color="auto"/>
            <w:bottom w:val="none" w:sz="0" w:space="0" w:color="auto"/>
            <w:right w:val="none" w:sz="0" w:space="0" w:color="auto"/>
          </w:divBdr>
        </w:div>
        <w:div w:id="1088502118">
          <w:marLeft w:val="0"/>
          <w:marRight w:val="0"/>
          <w:marTop w:val="0"/>
          <w:marBottom w:val="0"/>
          <w:divBdr>
            <w:top w:val="none" w:sz="0" w:space="0" w:color="auto"/>
            <w:left w:val="none" w:sz="0" w:space="0" w:color="auto"/>
            <w:bottom w:val="none" w:sz="0" w:space="0" w:color="auto"/>
            <w:right w:val="none" w:sz="0" w:space="0" w:color="auto"/>
          </w:divBdr>
        </w:div>
      </w:divsChild>
    </w:div>
    <w:div w:id="240530720">
      <w:bodyDiv w:val="1"/>
      <w:marLeft w:val="0"/>
      <w:marRight w:val="0"/>
      <w:marTop w:val="0"/>
      <w:marBottom w:val="0"/>
      <w:divBdr>
        <w:top w:val="none" w:sz="0" w:space="0" w:color="auto"/>
        <w:left w:val="none" w:sz="0" w:space="0" w:color="auto"/>
        <w:bottom w:val="none" w:sz="0" w:space="0" w:color="auto"/>
        <w:right w:val="none" w:sz="0" w:space="0" w:color="auto"/>
      </w:divBdr>
    </w:div>
    <w:div w:id="346251578">
      <w:bodyDiv w:val="1"/>
      <w:marLeft w:val="0"/>
      <w:marRight w:val="0"/>
      <w:marTop w:val="0"/>
      <w:marBottom w:val="0"/>
      <w:divBdr>
        <w:top w:val="none" w:sz="0" w:space="0" w:color="auto"/>
        <w:left w:val="none" w:sz="0" w:space="0" w:color="auto"/>
        <w:bottom w:val="none" w:sz="0" w:space="0" w:color="auto"/>
        <w:right w:val="none" w:sz="0" w:space="0" w:color="auto"/>
      </w:divBdr>
      <w:divsChild>
        <w:div w:id="147944365">
          <w:marLeft w:val="0"/>
          <w:marRight w:val="0"/>
          <w:marTop w:val="0"/>
          <w:marBottom w:val="0"/>
          <w:divBdr>
            <w:top w:val="none" w:sz="0" w:space="0" w:color="auto"/>
            <w:left w:val="none" w:sz="0" w:space="0" w:color="auto"/>
            <w:bottom w:val="none" w:sz="0" w:space="0" w:color="auto"/>
            <w:right w:val="none" w:sz="0" w:space="0" w:color="auto"/>
          </w:divBdr>
          <w:divsChild>
            <w:div w:id="185869948">
              <w:marLeft w:val="0"/>
              <w:marRight w:val="0"/>
              <w:marTop w:val="75"/>
              <w:marBottom w:val="0"/>
              <w:divBdr>
                <w:top w:val="none" w:sz="0" w:space="0" w:color="auto"/>
                <w:left w:val="none" w:sz="0" w:space="0" w:color="auto"/>
                <w:bottom w:val="none" w:sz="0" w:space="0" w:color="auto"/>
                <w:right w:val="none" w:sz="0" w:space="0" w:color="auto"/>
              </w:divBdr>
            </w:div>
          </w:divsChild>
        </w:div>
        <w:div w:id="1601372222">
          <w:marLeft w:val="0"/>
          <w:marRight w:val="0"/>
          <w:marTop w:val="0"/>
          <w:marBottom w:val="450"/>
          <w:divBdr>
            <w:top w:val="none" w:sz="0" w:space="0" w:color="auto"/>
            <w:left w:val="none" w:sz="0" w:space="0" w:color="auto"/>
            <w:bottom w:val="none" w:sz="0" w:space="0" w:color="auto"/>
            <w:right w:val="none" w:sz="0" w:space="0" w:color="auto"/>
          </w:divBdr>
          <w:divsChild>
            <w:div w:id="1790513235">
              <w:marLeft w:val="0"/>
              <w:marRight w:val="0"/>
              <w:marTop w:val="0"/>
              <w:marBottom w:val="0"/>
              <w:divBdr>
                <w:top w:val="none" w:sz="0" w:space="0" w:color="auto"/>
                <w:left w:val="none" w:sz="0" w:space="0" w:color="auto"/>
                <w:bottom w:val="none" w:sz="0" w:space="0" w:color="auto"/>
                <w:right w:val="none" w:sz="0" w:space="0" w:color="auto"/>
              </w:divBdr>
            </w:div>
          </w:divsChild>
        </w:div>
        <w:div w:id="1195265600">
          <w:marLeft w:val="0"/>
          <w:marRight w:val="0"/>
          <w:marTop w:val="0"/>
          <w:marBottom w:val="0"/>
          <w:divBdr>
            <w:top w:val="none" w:sz="0" w:space="0" w:color="auto"/>
            <w:left w:val="none" w:sz="0" w:space="0" w:color="auto"/>
            <w:bottom w:val="none" w:sz="0" w:space="0" w:color="auto"/>
            <w:right w:val="none" w:sz="0" w:space="0" w:color="auto"/>
          </w:divBdr>
        </w:div>
      </w:divsChild>
    </w:div>
    <w:div w:id="494540166">
      <w:bodyDiv w:val="1"/>
      <w:marLeft w:val="0"/>
      <w:marRight w:val="0"/>
      <w:marTop w:val="0"/>
      <w:marBottom w:val="0"/>
      <w:divBdr>
        <w:top w:val="none" w:sz="0" w:space="0" w:color="auto"/>
        <w:left w:val="none" w:sz="0" w:space="0" w:color="auto"/>
        <w:bottom w:val="none" w:sz="0" w:space="0" w:color="auto"/>
        <w:right w:val="none" w:sz="0" w:space="0" w:color="auto"/>
      </w:divBdr>
    </w:div>
    <w:div w:id="576014044">
      <w:bodyDiv w:val="1"/>
      <w:marLeft w:val="0"/>
      <w:marRight w:val="0"/>
      <w:marTop w:val="0"/>
      <w:marBottom w:val="0"/>
      <w:divBdr>
        <w:top w:val="none" w:sz="0" w:space="0" w:color="auto"/>
        <w:left w:val="none" w:sz="0" w:space="0" w:color="auto"/>
        <w:bottom w:val="none" w:sz="0" w:space="0" w:color="auto"/>
        <w:right w:val="none" w:sz="0" w:space="0" w:color="auto"/>
      </w:divBdr>
    </w:div>
    <w:div w:id="583951116">
      <w:bodyDiv w:val="1"/>
      <w:marLeft w:val="0"/>
      <w:marRight w:val="0"/>
      <w:marTop w:val="0"/>
      <w:marBottom w:val="0"/>
      <w:divBdr>
        <w:top w:val="none" w:sz="0" w:space="0" w:color="auto"/>
        <w:left w:val="none" w:sz="0" w:space="0" w:color="auto"/>
        <w:bottom w:val="none" w:sz="0" w:space="0" w:color="auto"/>
        <w:right w:val="none" w:sz="0" w:space="0" w:color="auto"/>
      </w:divBdr>
    </w:div>
    <w:div w:id="672026081">
      <w:bodyDiv w:val="1"/>
      <w:marLeft w:val="0"/>
      <w:marRight w:val="0"/>
      <w:marTop w:val="0"/>
      <w:marBottom w:val="0"/>
      <w:divBdr>
        <w:top w:val="none" w:sz="0" w:space="0" w:color="auto"/>
        <w:left w:val="none" w:sz="0" w:space="0" w:color="auto"/>
        <w:bottom w:val="none" w:sz="0" w:space="0" w:color="auto"/>
        <w:right w:val="none" w:sz="0" w:space="0" w:color="auto"/>
      </w:divBdr>
      <w:divsChild>
        <w:div w:id="1737820417">
          <w:marLeft w:val="0"/>
          <w:marRight w:val="0"/>
          <w:marTop w:val="0"/>
          <w:marBottom w:val="0"/>
          <w:divBdr>
            <w:top w:val="none" w:sz="0" w:space="0" w:color="auto"/>
            <w:left w:val="none" w:sz="0" w:space="0" w:color="auto"/>
            <w:bottom w:val="none" w:sz="0" w:space="0" w:color="auto"/>
            <w:right w:val="none" w:sz="0" w:space="0" w:color="auto"/>
          </w:divBdr>
        </w:div>
        <w:div w:id="105933812">
          <w:marLeft w:val="0"/>
          <w:marRight w:val="0"/>
          <w:marTop w:val="0"/>
          <w:marBottom w:val="0"/>
          <w:divBdr>
            <w:top w:val="none" w:sz="0" w:space="0" w:color="auto"/>
            <w:left w:val="none" w:sz="0" w:space="0" w:color="auto"/>
            <w:bottom w:val="none" w:sz="0" w:space="0" w:color="auto"/>
            <w:right w:val="none" w:sz="0" w:space="0" w:color="auto"/>
          </w:divBdr>
        </w:div>
        <w:div w:id="685331597">
          <w:marLeft w:val="0"/>
          <w:marRight w:val="0"/>
          <w:marTop w:val="0"/>
          <w:marBottom w:val="0"/>
          <w:divBdr>
            <w:top w:val="none" w:sz="0" w:space="0" w:color="auto"/>
            <w:left w:val="none" w:sz="0" w:space="0" w:color="auto"/>
            <w:bottom w:val="none" w:sz="0" w:space="0" w:color="auto"/>
            <w:right w:val="none" w:sz="0" w:space="0" w:color="auto"/>
          </w:divBdr>
        </w:div>
        <w:div w:id="865751026">
          <w:marLeft w:val="0"/>
          <w:marRight w:val="0"/>
          <w:marTop w:val="0"/>
          <w:marBottom w:val="0"/>
          <w:divBdr>
            <w:top w:val="none" w:sz="0" w:space="0" w:color="auto"/>
            <w:left w:val="none" w:sz="0" w:space="0" w:color="auto"/>
            <w:bottom w:val="none" w:sz="0" w:space="0" w:color="auto"/>
            <w:right w:val="none" w:sz="0" w:space="0" w:color="auto"/>
          </w:divBdr>
        </w:div>
        <w:div w:id="590434858">
          <w:marLeft w:val="0"/>
          <w:marRight w:val="0"/>
          <w:marTop w:val="0"/>
          <w:marBottom w:val="0"/>
          <w:divBdr>
            <w:top w:val="none" w:sz="0" w:space="0" w:color="auto"/>
            <w:left w:val="none" w:sz="0" w:space="0" w:color="auto"/>
            <w:bottom w:val="none" w:sz="0" w:space="0" w:color="auto"/>
            <w:right w:val="none" w:sz="0" w:space="0" w:color="auto"/>
          </w:divBdr>
        </w:div>
      </w:divsChild>
    </w:div>
    <w:div w:id="684331510">
      <w:bodyDiv w:val="1"/>
      <w:marLeft w:val="0"/>
      <w:marRight w:val="0"/>
      <w:marTop w:val="0"/>
      <w:marBottom w:val="0"/>
      <w:divBdr>
        <w:top w:val="none" w:sz="0" w:space="0" w:color="auto"/>
        <w:left w:val="none" w:sz="0" w:space="0" w:color="auto"/>
        <w:bottom w:val="none" w:sz="0" w:space="0" w:color="auto"/>
        <w:right w:val="none" w:sz="0" w:space="0" w:color="auto"/>
      </w:divBdr>
    </w:div>
    <w:div w:id="799225237">
      <w:bodyDiv w:val="1"/>
      <w:marLeft w:val="0"/>
      <w:marRight w:val="0"/>
      <w:marTop w:val="0"/>
      <w:marBottom w:val="0"/>
      <w:divBdr>
        <w:top w:val="none" w:sz="0" w:space="0" w:color="auto"/>
        <w:left w:val="none" w:sz="0" w:space="0" w:color="auto"/>
        <w:bottom w:val="none" w:sz="0" w:space="0" w:color="auto"/>
        <w:right w:val="none" w:sz="0" w:space="0" w:color="auto"/>
      </w:divBdr>
    </w:div>
    <w:div w:id="806163624">
      <w:bodyDiv w:val="1"/>
      <w:marLeft w:val="0"/>
      <w:marRight w:val="0"/>
      <w:marTop w:val="0"/>
      <w:marBottom w:val="0"/>
      <w:divBdr>
        <w:top w:val="none" w:sz="0" w:space="0" w:color="auto"/>
        <w:left w:val="none" w:sz="0" w:space="0" w:color="auto"/>
        <w:bottom w:val="none" w:sz="0" w:space="0" w:color="auto"/>
        <w:right w:val="none" w:sz="0" w:space="0" w:color="auto"/>
      </w:divBdr>
    </w:div>
    <w:div w:id="846942520">
      <w:bodyDiv w:val="1"/>
      <w:marLeft w:val="0"/>
      <w:marRight w:val="0"/>
      <w:marTop w:val="0"/>
      <w:marBottom w:val="0"/>
      <w:divBdr>
        <w:top w:val="none" w:sz="0" w:space="0" w:color="auto"/>
        <w:left w:val="none" w:sz="0" w:space="0" w:color="auto"/>
        <w:bottom w:val="none" w:sz="0" w:space="0" w:color="auto"/>
        <w:right w:val="none" w:sz="0" w:space="0" w:color="auto"/>
      </w:divBdr>
    </w:div>
    <w:div w:id="877474880">
      <w:bodyDiv w:val="1"/>
      <w:marLeft w:val="0"/>
      <w:marRight w:val="0"/>
      <w:marTop w:val="0"/>
      <w:marBottom w:val="0"/>
      <w:divBdr>
        <w:top w:val="none" w:sz="0" w:space="0" w:color="auto"/>
        <w:left w:val="none" w:sz="0" w:space="0" w:color="auto"/>
        <w:bottom w:val="none" w:sz="0" w:space="0" w:color="auto"/>
        <w:right w:val="none" w:sz="0" w:space="0" w:color="auto"/>
      </w:divBdr>
    </w:div>
    <w:div w:id="896860501">
      <w:bodyDiv w:val="1"/>
      <w:marLeft w:val="0"/>
      <w:marRight w:val="0"/>
      <w:marTop w:val="0"/>
      <w:marBottom w:val="0"/>
      <w:divBdr>
        <w:top w:val="none" w:sz="0" w:space="0" w:color="auto"/>
        <w:left w:val="none" w:sz="0" w:space="0" w:color="auto"/>
        <w:bottom w:val="none" w:sz="0" w:space="0" w:color="auto"/>
        <w:right w:val="none" w:sz="0" w:space="0" w:color="auto"/>
      </w:divBdr>
    </w:div>
    <w:div w:id="911505702">
      <w:bodyDiv w:val="1"/>
      <w:marLeft w:val="0"/>
      <w:marRight w:val="0"/>
      <w:marTop w:val="0"/>
      <w:marBottom w:val="0"/>
      <w:divBdr>
        <w:top w:val="none" w:sz="0" w:space="0" w:color="auto"/>
        <w:left w:val="none" w:sz="0" w:space="0" w:color="auto"/>
        <w:bottom w:val="none" w:sz="0" w:space="0" w:color="auto"/>
        <w:right w:val="none" w:sz="0" w:space="0" w:color="auto"/>
      </w:divBdr>
    </w:div>
    <w:div w:id="995960464">
      <w:bodyDiv w:val="1"/>
      <w:marLeft w:val="0"/>
      <w:marRight w:val="0"/>
      <w:marTop w:val="0"/>
      <w:marBottom w:val="0"/>
      <w:divBdr>
        <w:top w:val="none" w:sz="0" w:space="0" w:color="auto"/>
        <w:left w:val="none" w:sz="0" w:space="0" w:color="auto"/>
        <w:bottom w:val="none" w:sz="0" w:space="0" w:color="auto"/>
        <w:right w:val="none" w:sz="0" w:space="0" w:color="auto"/>
      </w:divBdr>
    </w:div>
    <w:div w:id="1037778999">
      <w:bodyDiv w:val="1"/>
      <w:marLeft w:val="0"/>
      <w:marRight w:val="0"/>
      <w:marTop w:val="0"/>
      <w:marBottom w:val="0"/>
      <w:divBdr>
        <w:top w:val="none" w:sz="0" w:space="0" w:color="auto"/>
        <w:left w:val="none" w:sz="0" w:space="0" w:color="auto"/>
        <w:bottom w:val="none" w:sz="0" w:space="0" w:color="auto"/>
        <w:right w:val="none" w:sz="0" w:space="0" w:color="auto"/>
      </w:divBdr>
      <w:divsChild>
        <w:div w:id="808715996">
          <w:marLeft w:val="0"/>
          <w:marRight w:val="0"/>
          <w:marTop w:val="0"/>
          <w:marBottom w:val="0"/>
          <w:divBdr>
            <w:top w:val="none" w:sz="0" w:space="0" w:color="auto"/>
            <w:left w:val="none" w:sz="0" w:space="0" w:color="auto"/>
            <w:bottom w:val="none" w:sz="0" w:space="0" w:color="auto"/>
            <w:right w:val="none" w:sz="0" w:space="0" w:color="auto"/>
          </w:divBdr>
          <w:divsChild>
            <w:div w:id="170336061">
              <w:marLeft w:val="0"/>
              <w:marRight w:val="0"/>
              <w:marTop w:val="0"/>
              <w:marBottom w:val="0"/>
              <w:divBdr>
                <w:top w:val="none" w:sz="0" w:space="0" w:color="auto"/>
                <w:left w:val="none" w:sz="0" w:space="0" w:color="auto"/>
                <w:bottom w:val="none" w:sz="0" w:space="0" w:color="auto"/>
                <w:right w:val="none" w:sz="0" w:space="0" w:color="auto"/>
              </w:divBdr>
              <w:divsChild>
                <w:div w:id="1398626536">
                  <w:marLeft w:val="0"/>
                  <w:marRight w:val="0"/>
                  <w:marTop w:val="0"/>
                  <w:marBottom w:val="0"/>
                  <w:divBdr>
                    <w:top w:val="none" w:sz="0" w:space="0" w:color="auto"/>
                    <w:left w:val="none" w:sz="0" w:space="0" w:color="auto"/>
                    <w:bottom w:val="none" w:sz="0" w:space="0" w:color="auto"/>
                    <w:right w:val="none" w:sz="0" w:space="0" w:color="auto"/>
                  </w:divBdr>
                </w:div>
                <w:div w:id="1488092893">
                  <w:marLeft w:val="0"/>
                  <w:marRight w:val="0"/>
                  <w:marTop w:val="0"/>
                  <w:marBottom w:val="0"/>
                  <w:divBdr>
                    <w:top w:val="none" w:sz="0" w:space="0" w:color="auto"/>
                    <w:left w:val="none" w:sz="0" w:space="0" w:color="auto"/>
                    <w:bottom w:val="none" w:sz="0" w:space="0" w:color="auto"/>
                    <w:right w:val="none" w:sz="0" w:space="0" w:color="auto"/>
                  </w:divBdr>
                </w:div>
                <w:div w:id="326324655">
                  <w:marLeft w:val="0"/>
                  <w:marRight w:val="0"/>
                  <w:marTop w:val="0"/>
                  <w:marBottom w:val="0"/>
                  <w:divBdr>
                    <w:top w:val="none" w:sz="0" w:space="0" w:color="auto"/>
                    <w:left w:val="none" w:sz="0" w:space="0" w:color="auto"/>
                    <w:bottom w:val="none" w:sz="0" w:space="0" w:color="auto"/>
                    <w:right w:val="none" w:sz="0" w:space="0" w:color="auto"/>
                  </w:divBdr>
                </w:div>
                <w:div w:id="1725640511">
                  <w:marLeft w:val="0"/>
                  <w:marRight w:val="0"/>
                  <w:marTop w:val="600"/>
                  <w:marBottom w:val="0"/>
                  <w:divBdr>
                    <w:top w:val="none" w:sz="0" w:space="0" w:color="auto"/>
                    <w:left w:val="none" w:sz="0" w:space="0" w:color="auto"/>
                    <w:bottom w:val="none" w:sz="0" w:space="0" w:color="auto"/>
                    <w:right w:val="none" w:sz="0" w:space="0" w:color="auto"/>
                  </w:divBdr>
                  <w:divsChild>
                    <w:div w:id="1387073463">
                      <w:marLeft w:val="123"/>
                      <w:marRight w:val="0"/>
                      <w:marTop w:val="0"/>
                      <w:marBottom w:val="0"/>
                      <w:divBdr>
                        <w:top w:val="none" w:sz="0" w:space="0" w:color="auto"/>
                        <w:left w:val="none" w:sz="0" w:space="0" w:color="auto"/>
                        <w:bottom w:val="none" w:sz="0" w:space="0" w:color="auto"/>
                        <w:right w:val="none" w:sz="0" w:space="0" w:color="auto"/>
                      </w:divBdr>
                    </w:div>
                  </w:divsChild>
                </w:div>
              </w:divsChild>
            </w:div>
            <w:div w:id="1978602732">
              <w:marLeft w:val="758"/>
              <w:marRight w:val="0"/>
              <w:marTop w:val="0"/>
              <w:marBottom w:val="0"/>
              <w:divBdr>
                <w:top w:val="none" w:sz="0" w:space="0" w:color="auto"/>
                <w:left w:val="none" w:sz="0" w:space="0" w:color="auto"/>
                <w:bottom w:val="none" w:sz="0" w:space="0" w:color="auto"/>
                <w:right w:val="none" w:sz="0" w:space="0" w:color="auto"/>
              </w:divBdr>
              <w:divsChild>
                <w:div w:id="1433432912">
                  <w:marLeft w:val="0"/>
                  <w:marRight w:val="0"/>
                  <w:marTop w:val="0"/>
                  <w:marBottom w:val="0"/>
                  <w:divBdr>
                    <w:top w:val="none" w:sz="0" w:space="0" w:color="auto"/>
                    <w:left w:val="none" w:sz="0" w:space="0" w:color="auto"/>
                    <w:bottom w:val="none" w:sz="0" w:space="0" w:color="auto"/>
                    <w:right w:val="none" w:sz="0" w:space="0" w:color="auto"/>
                  </w:divBdr>
                  <w:divsChild>
                    <w:div w:id="1739353663">
                      <w:marLeft w:val="0"/>
                      <w:marRight w:val="0"/>
                      <w:marTop w:val="0"/>
                      <w:marBottom w:val="0"/>
                      <w:divBdr>
                        <w:top w:val="none" w:sz="0" w:space="0" w:color="auto"/>
                        <w:left w:val="none" w:sz="0" w:space="0" w:color="auto"/>
                        <w:bottom w:val="none" w:sz="0" w:space="0" w:color="auto"/>
                        <w:right w:val="none" w:sz="0" w:space="0" w:color="auto"/>
                      </w:divBdr>
                    </w:div>
                    <w:div w:id="279189017">
                      <w:marLeft w:val="0"/>
                      <w:marRight w:val="0"/>
                      <w:marTop w:val="0"/>
                      <w:marBottom w:val="0"/>
                      <w:divBdr>
                        <w:top w:val="none" w:sz="0" w:space="0" w:color="auto"/>
                        <w:left w:val="none" w:sz="0" w:space="0" w:color="auto"/>
                        <w:bottom w:val="none" w:sz="0" w:space="0" w:color="auto"/>
                        <w:right w:val="none" w:sz="0" w:space="0" w:color="auto"/>
                      </w:divBdr>
                    </w:div>
                    <w:div w:id="1180122659">
                      <w:marLeft w:val="0"/>
                      <w:marRight w:val="0"/>
                      <w:marTop w:val="0"/>
                      <w:marBottom w:val="0"/>
                      <w:divBdr>
                        <w:top w:val="none" w:sz="0" w:space="0" w:color="auto"/>
                        <w:left w:val="none" w:sz="0" w:space="0" w:color="auto"/>
                        <w:bottom w:val="none" w:sz="0" w:space="0" w:color="auto"/>
                        <w:right w:val="none" w:sz="0" w:space="0" w:color="auto"/>
                      </w:divBdr>
                    </w:div>
                    <w:div w:id="1407341488">
                      <w:marLeft w:val="0"/>
                      <w:marRight w:val="0"/>
                      <w:marTop w:val="0"/>
                      <w:marBottom w:val="0"/>
                      <w:divBdr>
                        <w:top w:val="none" w:sz="0" w:space="0" w:color="auto"/>
                        <w:left w:val="none" w:sz="0" w:space="0" w:color="auto"/>
                        <w:bottom w:val="none" w:sz="0" w:space="0" w:color="auto"/>
                        <w:right w:val="none" w:sz="0" w:space="0" w:color="auto"/>
                      </w:divBdr>
                    </w:div>
                    <w:div w:id="9865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496604">
          <w:marLeft w:val="0"/>
          <w:marRight w:val="0"/>
          <w:marTop w:val="0"/>
          <w:marBottom w:val="0"/>
          <w:divBdr>
            <w:top w:val="none" w:sz="0" w:space="0" w:color="auto"/>
            <w:left w:val="none" w:sz="0" w:space="0" w:color="auto"/>
            <w:bottom w:val="none" w:sz="0" w:space="0" w:color="auto"/>
            <w:right w:val="none" w:sz="0" w:space="0" w:color="auto"/>
          </w:divBdr>
          <w:divsChild>
            <w:div w:id="391082742">
              <w:marLeft w:val="0"/>
              <w:marRight w:val="0"/>
              <w:marTop w:val="0"/>
              <w:marBottom w:val="0"/>
              <w:divBdr>
                <w:top w:val="none" w:sz="0" w:space="0" w:color="auto"/>
                <w:left w:val="none" w:sz="0" w:space="0" w:color="auto"/>
                <w:bottom w:val="none" w:sz="0" w:space="0" w:color="auto"/>
                <w:right w:val="none" w:sz="0" w:space="0" w:color="auto"/>
              </w:divBdr>
              <w:divsChild>
                <w:div w:id="1940479000">
                  <w:marLeft w:val="0"/>
                  <w:marRight w:val="0"/>
                  <w:marTop w:val="0"/>
                  <w:marBottom w:val="0"/>
                  <w:divBdr>
                    <w:top w:val="none" w:sz="0" w:space="0" w:color="auto"/>
                    <w:left w:val="none" w:sz="0" w:space="0" w:color="auto"/>
                    <w:bottom w:val="none" w:sz="0" w:space="0" w:color="auto"/>
                    <w:right w:val="none" w:sz="0" w:space="0" w:color="auto"/>
                  </w:divBdr>
                  <w:divsChild>
                    <w:div w:id="667178120">
                      <w:marLeft w:val="0"/>
                      <w:marRight w:val="0"/>
                      <w:marTop w:val="0"/>
                      <w:marBottom w:val="0"/>
                      <w:divBdr>
                        <w:top w:val="none" w:sz="0" w:space="0" w:color="auto"/>
                        <w:left w:val="none" w:sz="0" w:space="0" w:color="auto"/>
                        <w:bottom w:val="none" w:sz="0" w:space="0" w:color="auto"/>
                        <w:right w:val="none" w:sz="0" w:space="0" w:color="auto"/>
                      </w:divBdr>
                    </w:div>
                    <w:div w:id="383217226">
                      <w:marLeft w:val="0"/>
                      <w:marRight w:val="0"/>
                      <w:marTop w:val="0"/>
                      <w:marBottom w:val="0"/>
                      <w:divBdr>
                        <w:top w:val="none" w:sz="0" w:space="0" w:color="auto"/>
                        <w:left w:val="none" w:sz="0" w:space="0" w:color="auto"/>
                        <w:bottom w:val="none" w:sz="0" w:space="0" w:color="auto"/>
                        <w:right w:val="none" w:sz="0" w:space="0" w:color="auto"/>
                      </w:divBdr>
                    </w:div>
                    <w:div w:id="89451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560255">
      <w:bodyDiv w:val="1"/>
      <w:marLeft w:val="0"/>
      <w:marRight w:val="0"/>
      <w:marTop w:val="0"/>
      <w:marBottom w:val="0"/>
      <w:divBdr>
        <w:top w:val="none" w:sz="0" w:space="0" w:color="auto"/>
        <w:left w:val="none" w:sz="0" w:space="0" w:color="auto"/>
        <w:bottom w:val="none" w:sz="0" w:space="0" w:color="auto"/>
        <w:right w:val="none" w:sz="0" w:space="0" w:color="auto"/>
      </w:divBdr>
    </w:div>
    <w:div w:id="1049375739">
      <w:bodyDiv w:val="1"/>
      <w:marLeft w:val="0"/>
      <w:marRight w:val="0"/>
      <w:marTop w:val="0"/>
      <w:marBottom w:val="0"/>
      <w:divBdr>
        <w:top w:val="none" w:sz="0" w:space="0" w:color="auto"/>
        <w:left w:val="none" w:sz="0" w:space="0" w:color="auto"/>
        <w:bottom w:val="none" w:sz="0" w:space="0" w:color="auto"/>
        <w:right w:val="none" w:sz="0" w:space="0" w:color="auto"/>
      </w:divBdr>
      <w:divsChild>
        <w:div w:id="485435096">
          <w:marLeft w:val="0"/>
          <w:marRight w:val="0"/>
          <w:marTop w:val="0"/>
          <w:marBottom w:val="0"/>
          <w:divBdr>
            <w:top w:val="none" w:sz="0" w:space="0" w:color="auto"/>
            <w:left w:val="none" w:sz="0" w:space="0" w:color="auto"/>
            <w:bottom w:val="none" w:sz="0" w:space="0" w:color="auto"/>
            <w:right w:val="none" w:sz="0" w:space="0" w:color="auto"/>
          </w:divBdr>
          <w:divsChild>
            <w:div w:id="202035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868624">
      <w:bodyDiv w:val="1"/>
      <w:marLeft w:val="0"/>
      <w:marRight w:val="0"/>
      <w:marTop w:val="0"/>
      <w:marBottom w:val="0"/>
      <w:divBdr>
        <w:top w:val="none" w:sz="0" w:space="0" w:color="auto"/>
        <w:left w:val="none" w:sz="0" w:space="0" w:color="auto"/>
        <w:bottom w:val="none" w:sz="0" w:space="0" w:color="auto"/>
        <w:right w:val="none" w:sz="0" w:space="0" w:color="auto"/>
      </w:divBdr>
      <w:divsChild>
        <w:div w:id="417870677">
          <w:marLeft w:val="0"/>
          <w:marRight w:val="0"/>
          <w:marTop w:val="0"/>
          <w:marBottom w:val="525"/>
          <w:divBdr>
            <w:top w:val="none" w:sz="0" w:space="0" w:color="auto"/>
            <w:left w:val="none" w:sz="0" w:space="0" w:color="auto"/>
            <w:bottom w:val="none" w:sz="0" w:space="0" w:color="auto"/>
            <w:right w:val="none" w:sz="0" w:space="0" w:color="auto"/>
          </w:divBdr>
          <w:divsChild>
            <w:div w:id="91305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6782">
      <w:bodyDiv w:val="1"/>
      <w:marLeft w:val="0"/>
      <w:marRight w:val="0"/>
      <w:marTop w:val="0"/>
      <w:marBottom w:val="0"/>
      <w:divBdr>
        <w:top w:val="none" w:sz="0" w:space="0" w:color="auto"/>
        <w:left w:val="none" w:sz="0" w:space="0" w:color="auto"/>
        <w:bottom w:val="none" w:sz="0" w:space="0" w:color="auto"/>
        <w:right w:val="none" w:sz="0" w:space="0" w:color="auto"/>
      </w:divBdr>
    </w:div>
    <w:div w:id="1133717113">
      <w:bodyDiv w:val="1"/>
      <w:marLeft w:val="0"/>
      <w:marRight w:val="0"/>
      <w:marTop w:val="0"/>
      <w:marBottom w:val="0"/>
      <w:divBdr>
        <w:top w:val="none" w:sz="0" w:space="0" w:color="auto"/>
        <w:left w:val="none" w:sz="0" w:space="0" w:color="auto"/>
        <w:bottom w:val="none" w:sz="0" w:space="0" w:color="auto"/>
        <w:right w:val="none" w:sz="0" w:space="0" w:color="auto"/>
      </w:divBdr>
    </w:div>
    <w:div w:id="1193805240">
      <w:bodyDiv w:val="1"/>
      <w:marLeft w:val="0"/>
      <w:marRight w:val="0"/>
      <w:marTop w:val="0"/>
      <w:marBottom w:val="0"/>
      <w:divBdr>
        <w:top w:val="none" w:sz="0" w:space="0" w:color="auto"/>
        <w:left w:val="none" w:sz="0" w:space="0" w:color="auto"/>
        <w:bottom w:val="none" w:sz="0" w:space="0" w:color="auto"/>
        <w:right w:val="none" w:sz="0" w:space="0" w:color="auto"/>
      </w:divBdr>
    </w:div>
    <w:div w:id="1410884948">
      <w:bodyDiv w:val="1"/>
      <w:marLeft w:val="0"/>
      <w:marRight w:val="0"/>
      <w:marTop w:val="0"/>
      <w:marBottom w:val="0"/>
      <w:divBdr>
        <w:top w:val="none" w:sz="0" w:space="0" w:color="auto"/>
        <w:left w:val="none" w:sz="0" w:space="0" w:color="auto"/>
        <w:bottom w:val="none" w:sz="0" w:space="0" w:color="auto"/>
        <w:right w:val="none" w:sz="0" w:space="0" w:color="auto"/>
      </w:divBdr>
      <w:divsChild>
        <w:div w:id="579945690">
          <w:marLeft w:val="0"/>
          <w:marRight w:val="0"/>
          <w:marTop w:val="0"/>
          <w:marBottom w:val="0"/>
          <w:divBdr>
            <w:top w:val="none" w:sz="0" w:space="0" w:color="auto"/>
            <w:left w:val="none" w:sz="0" w:space="0" w:color="auto"/>
            <w:bottom w:val="none" w:sz="0" w:space="0" w:color="auto"/>
            <w:right w:val="none" w:sz="0" w:space="0" w:color="auto"/>
          </w:divBdr>
        </w:div>
        <w:div w:id="146826913">
          <w:marLeft w:val="0"/>
          <w:marRight w:val="0"/>
          <w:marTop w:val="0"/>
          <w:marBottom w:val="0"/>
          <w:divBdr>
            <w:top w:val="none" w:sz="0" w:space="0" w:color="auto"/>
            <w:left w:val="none" w:sz="0" w:space="0" w:color="auto"/>
            <w:bottom w:val="none" w:sz="0" w:space="0" w:color="auto"/>
            <w:right w:val="none" w:sz="0" w:space="0" w:color="auto"/>
          </w:divBdr>
        </w:div>
      </w:divsChild>
    </w:div>
    <w:div w:id="1450665446">
      <w:bodyDiv w:val="1"/>
      <w:marLeft w:val="0"/>
      <w:marRight w:val="0"/>
      <w:marTop w:val="0"/>
      <w:marBottom w:val="0"/>
      <w:divBdr>
        <w:top w:val="none" w:sz="0" w:space="0" w:color="auto"/>
        <w:left w:val="none" w:sz="0" w:space="0" w:color="auto"/>
        <w:bottom w:val="none" w:sz="0" w:space="0" w:color="auto"/>
        <w:right w:val="none" w:sz="0" w:space="0" w:color="auto"/>
      </w:divBdr>
    </w:div>
    <w:div w:id="1821380303">
      <w:bodyDiv w:val="1"/>
      <w:marLeft w:val="0"/>
      <w:marRight w:val="0"/>
      <w:marTop w:val="0"/>
      <w:marBottom w:val="0"/>
      <w:divBdr>
        <w:top w:val="none" w:sz="0" w:space="0" w:color="auto"/>
        <w:left w:val="none" w:sz="0" w:space="0" w:color="auto"/>
        <w:bottom w:val="none" w:sz="0" w:space="0" w:color="auto"/>
        <w:right w:val="none" w:sz="0" w:space="0" w:color="auto"/>
      </w:divBdr>
    </w:div>
    <w:div w:id="1944679573">
      <w:bodyDiv w:val="1"/>
      <w:marLeft w:val="0"/>
      <w:marRight w:val="0"/>
      <w:marTop w:val="0"/>
      <w:marBottom w:val="0"/>
      <w:divBdr>
        <w:top w:val="none" w:sz="0" w:space="0" w:color="auto"/>
        <w:left w:val="none" w:sz="0" w:space="0" w:color="auto"/>
        <w:bottom w:val="none" w:sz="0" w:space="0" w:color="auto"/>
        <w:right w:val="none" w:sz="0" w:space="0" w:color="auto"/>
      </w:divBdr>
    </w:div>
    <w:div w:id="210818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1FF06-590C-427B-9409-4B2509F1B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1068</Words>
  <Characters>5768</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ΚΩΝΣΤΑΝΤΙΝΑ ΒΛΑΧΟΓΙΩΡΓΟΥ</dc:creator>
  <cp:keywords/>
  <dc:description/>
  <cp:lastModifiedBy>Κ. ΒΛΑΧΟΓΙΩΡΓΟΥ</cp:lastModifiedBy>
  <cp:revision>42</cp:revision>
  <cp:lastPrinted>2026-05-19T13:07:00Z</cp:lastPrinted>
  <dcterms:created xsi:type="dcterms:W3CDTF">2026-09-17T18:50:00Z</dcterms:created>
  <dcterms:modified xsi:type="dcterms:W3CDTF">2026-09-22T21:46:00Z</dcterms:modified>
</cp:coreProperties>
</file>