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69D70" w14:textId="77777777" w:rsidR="00600239" w:rsidRPr="00AF3207" w:rsidRDefault="0053077D" w:rsidP="00346D25">
      <w:pPr>
        <w:tabs>
          <w:tab w:val="center" w:pos="4680"/>
          <w:tab w:val="right" w:pos="9360"/>
        </w:tabs>
        <w:spacing w:after="0" w:line="240" w:lineRule="auto"/>
        <w:jc w:val="center"/>
        <w:rPr>
          <w:rFonts w:ascii="Book Antiqua" w:eastAsia="Constantia" w:hAnsi="Book Antiqua" w:cs="Constantia"/>
          <w:b/>
          <w:bCs/>
          <w:sz w:val="20"/>
          <w:szCs w:val="20"/>
        </w:rPr>
      </w:pPr>
      <w:r w:rsidRPr="00AF3207">
        <w:rPr>
          <w:rFonts w:ascii="Book Antiqua" w:eastAsia="Constantia" w:hAnsi="Book Antiqua" w:cs="Constantia"/>
          <w:b/>
          <w:bCs/>
          <w:sz w:val="20"/>
          <w:szCs w:val="20"/>
        </w:rPr>
        <w:t>ΒΟΥΛΗ ΤΩΝ ΕΛΛΗΝΩΝ</w:t>
      </w:r>
    </w:p>
    <w:p w14:paraId="01C28F22" w14:textId="5853F123" w:rsidR="00600239" w:rsidRPr="00AF3207" w:rsidRDefault="00AF3207" w:rsidP="00346D25">
      <w:pPr>
        <w:tabs>
          <w:tab w:val="center" w:pos="4680"/>
          <w:tab w:val="right" w:pos="9360"/>
        </w:tabs>
        <w:spacing w:after="0" w:line="240" w:lineRule="auto"/>
        <w:jc w:val="center"/>
        <w:rPr>
          <w:rFonts w:ascii="Book Antiqua" w:eastAsia="Constantia" w:hAnsi="Book Antiqua" w:cs="Constantia"/>
          <w:b/>
          <w:bCs/>
          <w:sz w:val="20"/>
          <w:szCs w:val="20"/>
        </w:rPr>
      </w:pPr>
      <w:r w:rsidRPr="00AF3207">
        <w:rPr>
          <w:rFonts w:ascii="Book Antiqua" w:eastAsia="Constantia" w:hAnsi="Book Antiqua" w:cs="Constantia"/>
          <w:b/>
          <w:bCs/>
          <w:sz w:val="20"/>
          <w:szCs w:val="20"/>
        </w:rPr>
        <w:t>Δ’ ΑΝΤΙΠΡΟΕΔΡΟΣ</w:t>
      </w:r>
    </w:p>
    <w:p w14:paraId="1FF9BCBB" w14:textId="77777777" w:rsidR="00600239" w:rsidRPr="00AF3207" w:rsidRDefault="0053077D" w:rsidP="00346D25">
      <w:pPr>
        <w:tabs>
          <w:tab w:val="center" w:pos="4680"/>
          <w:tab w:val="right" w:pos="9360"/>
        </w:tabs>
        <w:spacing w:after="0" w:line="240" w:lineRule="auto"/>
        <w:jc w:val="center"/>
        <w:rPr>
          <w:rFonts w:ascii="Book Antiqua" w:eastAsia="Constantia" w:hAnsi="Book Antiqua" w:cs="Constantia"/>
          <w:b/>
          <w:bCs/>
          <w:i/>
          <w:iCs/>
          <w:sz w:val="20"/>
          <w:szCs w:val="20"/>
        </w:rPr>
      </w:pPr>
      <w:r w:rsidRPr="00AF3207">
        <w:rPr>
          <w:rFonts w:ascii="Book Antiqua" w:eastAsia="Constantia" w:hAnsi="Book Antiqua" w:cs="Constantia"/>
          <w:b/>
          <w:bCs/>
          <w:i/>
          <w:iCs/>
          <w:sz w:val="20"/>
          <w:szCs w:val="20"/>
        </w:rPr>
        <w:t>ΠΑΡΙΣ ΚΟΥΚΟΥΛΟΠΟΥΛΟΣ</w:t>
      </w:r>
    </w:p>
    <w:p w14:paraId="4ACA2050" w14:textId="4BD1A9E8" w:rsidR="00600239" w:rsidRPr="00AF3207" w:rsidRDefault="0053077D" w:rsidP="00346D25">
      <w:pPr>
        <w:tabs>
          <w:tab w:val="center" w:pos="4680"/>
          <w:tab w:val="right" w:pos="9360"/>
        </w:tabs>
        <w:spacing w:after="0" w:line="240" w:lineRule="auto"/>
        <w:jc w:val="center"/>
        <w:rPr>
          <w:rFonts w:ascii="Book Antiqua" w:eastAsia="Constantia" w:hAnsi="Book Antiqua" w:cs="Constantia"/>
          <w:b/>
          <w:bCs/>
          <w:i/>
          <w:iCs/>
          <w:sz w:val="20"/>
          <w:szCs w:val="20"/>
        </w:rPr>
      </w:pPr>
      <w:r w:rsidRPr="00AF3207">
        <w:rPr>
          <w:rFonts w:ascii="Book Antiqua" w:eastAsia="Constantia" w:hAnsi="Book Antiqua" w:cs="Constantia"/>
          <w:b/>
          <w:bCs/>
          <w:i/>
          <w:iCs/>
          <w:sz w:val="20"/>
          <w:szCs w:val="20"/>
        </w:rPr>
        <w:t>Βουλευτής ν.</w:t>
      </w:r>
      <w:r w:rsidR="00FC66AB">
        <w:rPr>
          <w:rFonts w:ascii="Book Antiqua" w:eastAsia="Constantia" w:hAnsi="Book Antiqua" w:cs="Constantia"/>
          <w:b/>
          <w:bCs/>
          <w:i/>
          <w:iCs/>
          <w:sz w:val="20"/>
          <w:szCs w:val="20"/>
        </w:rPr>
        <w:t xml:space="preserve"> </w:t>
      </w:r>
      <w:r w:rsidRPr="00AF3207">
        <w:rPr>
          <w:rFonts w:ascii="Book Antiqua" w:eastAsia="Constantia" w:hAnsi="Book Antiqua" w:cs="Constantia"/>
          <w:b/>
          <w:bCs/>
          <w:i/>
          <w:iCs/>
          <w:sz w:val="20"/>
          <w:szCs w:val="20"/>
        </w:rPr>
        <w:t xml:space="preserve">Κοζάνης </w:t>
      </w:r>
    </w:p>
    <w:p w14:paraId="47466764" w14:textId="77777777" w:rsidR="00600239" w:rsidRPr="00346D25" w:rsidRDefault="00600239" w:rsidP="00EE5639">
      <w:pPr>
        <w:tabs>
          <w:tab w:val="center" w:pos="4680"/>
          <w:tab w:val="right" w:pos="9360"/>
        </w:tabs>
        <w:spacing w:after="0" w:line="360" w:lineRule="auto"/>
        <w:jc w:val="center"/>
        <w:rPr>
          <w:rFonts w:ascii="Book Antiqua" w:eastAsia="Constantia" w:hAnsi="Book Antiqua" w:cs="Constantia"/>
          <w:b/>
          <w:bCs/>
        </w:rPr>
      </w:pPr>
    </w:p>
    <w:p w14:paraId="72F9485C" w14:textId="599B6BB6" w:rsidR="00600239" w:rsidRPr="0045640F" w:rsidRDefault="0053077D" w:rsidP="00EE5639">
      <w:pPr>
        <w:spacing w:after="0" w:line="360" w:lineRule="auto"/>
        <w:jc w:val="center"/>
        <w:rPr>
          <w:rFonts w:ascii="Book Antiqua" w:eastAsia="Book Antiqua" w:hAnsi="Book Antiqua" w:cs="Book Antiqua"/>
          <w:b/>
          <w:bCs/>
        </w:rPr>
      </w:pPr>
      <w:r w:rsidRPr="00346D25">
        <w:rPr>
          <w:rFonts w:ascii="Book Antiqua" w:eastAsia="Constantia" w:hAnsi="Book Antiqua" w:cs="Constantia"/>
          <w:b/>
          <w:bCs/>
        </w:rPr>
        <w:t xml:space="preserve">                                                                                                         </w:t>
      </w:r>
      <w:r w:rsidRPr="00346D25">
        <w:rPr>
          <w:rFonts w:ascii="Book Antiqua" w:eastAsia="Constantia" w:hAnsi="Book Antiqua" w:cs="Constantia"/>
          <w:b/>
          <w:bCs/>
        </w:rPr>
        <w:tab/>
      </w:r>
      <w:r w:rsidRPr="00346D25">
        <w:rPr>
          <w:rFonts w:ascii="Book Antiqua" w:eastAsia="Constantia" w:hAnsi="Book Antiqua" w:cs="Constantia"/>
          <w:b/>
          <w:bCs/>
        </w:rPr>
        <w:tab/>
      </w:r>
      <w:r w:rsidRPr="00346D25">
        <w:rPr>
          <w:rFonts w:ascii="Book Antiqua" w:eastAsia="Constantia" w:hAnsi="Book Antiqua" w:cs="Constantia"/>
          <w:b/>
          <w:bCs/>
        </w:rPr>
        <w:tab/>
      </w:r>
      <w:r w:rsidR="00CE35AF">
        <w:rPr>
          <w:rFonts w:ascii="Book Antiqua" w:eastAsia="Constantia" w:hAnsi="Book Antiqua" w:cs="Constantia"/>
          <w:b/>
          <w:bCs/>
        </w:rPr>
        <w:tab/>
      </w:r>
      <w:r w:rsidR="00CE35AF">
        <w:rPr>
          <w:rFonts w:ascii="Book Antiqua" w:eastAsia="Constantia" w:hAnsi="Book Antiqua" w:cs="Constantia"/>
          <w:b/>
          <w:bCs/>
        </w:rPr>
        <w:tab/>
      </w:r>
      <w:r w:rsidR="00357617">
        <w:rPr>
          <w:rFonts w:ascii="Book Antiqua" w:eastAsia="Constantia" w:hAnsi="Book Antiqua" w:cs="Constantia"/>
          <w:b/>
          <w:bCs/>
        </w:rPr>
        <w:tab/>
      </w:r>
      <w:r w:rsidR="00813AE8">
        <w:rPr>
          <w:rFonts w:ascii="Book Antiqua" w:eastAsia="Constantia" w:hAnsi="Book Antiqua" w:cs="Constantia"/>
          <w:b/>
          <w:bCs/>
        </w:rPr>
        <w:tab/>
      </w:r>
      <w:r w:rsidR="00813AE8">
        <w:rPr>
          <w:rFonts w:ascii="Book Antiqua" w:eastAsia="Constantia" w:hAnsi="Book Antiqua" w:cs="Constantia"/>
          <w:b/>
          <w:bCs/>
        </w:rPr>
        <w:tab/>
      </w:r>
      <w:r w:rsidR="00813AE8">
        <w:rPr>
          <w:rFonts w:ascii="Book Antiqua" w:eastAsia="Constantia" w:hAnsi="Book Antiqua" w:cs="Constantia"/>
          <w:b/>
          <w:bCs/>
        </w:rPr>
        <w:tab/>
      </w:r>
      <w:r w:rsidR="00813AE8" w:rsidRPr="0045640F">
        <w:rPr>
          <w:rFonts w:ascii="Book Antiqua" w:eastAsia="Constantia" w:hAnsi="Book Antiqua" w:cs="Constantia"/>
          <w:b/>
          <w:bCs/>
        </w:rPr>
        <w:tab/>
      </w:r>
      <w:r w:rsidR="00813AE8" w:rsidRPr="0045640F">
        <w:rPr>
          <w:rFonts w:ascii="Book Antiqua" w:eastAsia="Constantia" w:hAnsi="Book Antiqua" w:cs="Constantia"/>
          <w:b/>
          <w:bCs/>
        </w:rPr>
        <w:tab/>
      </w:r>
      <w:r w:rsidR="003534BB" w:rsidRPr="0045640F">
        <w:rPr>
          <w:rFonts w:ascii="Book Antiqua" w:eastAsia="Constantia" w:hAnsi="Book Antiqua" w:cs="Constantia"/>
          <w:b/>
          <w:bCs/>
        </w:rPr>
        <w:t>Τετάρτη</w:t>
      </w:r>
      <w:r w:rsidRPr="0045640F">
        <w:rPr>
          <w:rFonts w:ascii="Book Antiqua" w:hAnsi="Book Antiqua"/>
          <w:b/>
          <w:bCs/>
        </w:rPr>
        <w:t xml:space="preserve">, </w:t>
      </w:r>
      <w:r w:rsidR="003534BB" w:rsidRPr="0045640F">
        <w:rPr>
          <w:rFonts w:ascii="Book Antiqua" w:hAnsi="Book Antiqua"/>
          <w:b/>
          <w:bCs/>
        </w:rPr>
        <w:t>4</w:t>
      </w:r>
      <w:r w:rsidRPr="0045640F">
        <w:rPr>
          <w:rFonts w:ascii="Book Antiqua" w:hAnsi="Book Antiqua"/>
          <w:b/>
          <w:bCs/>
        </w:rPr>
        <w:t xml:space="preserve"> </w:t>
      </w:r>
      <w:r w:rsidR="00970666" w:rsidRPr="0045640F">
        <w:rPr>
          <w:rFonts w:ascii="Book Antiqua" w:hAnsi="Book Antiqua"/>
          <w:b/>
          <w:bCs/>
        </w:rPr>
        <w:t>Νοεμβρίου</w:t>
      </w:r>
      <w:r w:rsidRPr="0045640F">
        <w:rPr>
          <w:rFonts w:ascii="Book Antiqua" w:hAnsi="Book Antiqua"/>
          <w:b/>
          <w:bCs/>
        </w:rPr>
        <w:t xml:space="preserve"> 202</w:t>
      </w:r>
      <w:r w:rsidR="00AF3207" w:rsidRPr="0045640F">
        <w:rPr>
          <w:rFonts w:ascii="Book Antiqua" w:hAnsi="Book Antiqua"/>
          <w:b/>
          <w:bCs/>
        </w:rPr>
        <w:t>6</w:t>
      </w:r>
    </w:p>
    <w:p w14:paraId="71222C49" w14:textId="1B660D0B" w:rsidR="00600239" w:rsidRPr="0045640F" w:rsidRDefault="0053077D" w:rsidP="00EE5639">
      <w:pPr>
        <w:spacing w:after="0" w:line="360" w:lineRule="auto"/>
        <w:jc w:val="center"/>
        <w:rPr>
          <w:rFonts w:ascii="Book Antiqua" w:eastAsia="Book Antiqua" w:hAnsi="Book Antiqua" w:cs="Book Antiqua"/>
          <w:b/>
          <w:bCs/>
        </w:rPr>
      </w:pPr>
      <w:r w:rsidRPr="0045640F">
        <w:rPr>
          <w:rFonts w:ascii="Book Antiqua" w:hAnsi="Book Antiqua"/>
          <w:b/>
          <w:bCs/>
          <w:u w:val="single"/>
        </w:rPr>
        <w:t>ΔΕΛΤΙΟ ΤΥΠΟΥ</w:t>
      </w:r>
    </w:p>
    <w:p w14:paraId="6AA750E1" w14:textId="3646F8F3" w:rsidR="004E2A32" w:rsidRPr="0045640F" w:rsidRDefault="00186271" w:rsidP="00F072C8">
      <w:pPr>
        <w:spacing w:after="0" w:line="360" w:lineRule="auto"/>
        <w:jc w:val="both"/>
        <w:rPr>
          <w:rFonts w:ascii="Book Antiqua" w:hAnsi="Book Antiqua"/>
          <w:b/>
          <w:bCs/>
        </w:rPr>
      </w:pPr>
      <w:r w:rsidRPr="0045640F">
        <w:rPr>
          <w:rFonts w:ascii="Book Antiqua" w:hAnsi="Book Antiqua"/>
          <w:b/>
          <w:bCs/>
        </w:rPr>
        <w:t>Π. Κουκουλόπουλος: «</w:t>
      </w:r>
      <w:r w:rsidR="00813AE8" w:rsidRPr="0045640F">
        <w:rPr>
          <w:rFonts w:ascii="Book Antiqua" w:hAnsi="Book Antiqua"/>
          <w:b/>
          <w:bCs/>
        </w:rPr>
        <w:t xml:space="preserve">Δώστε </w:t>
      </w:r>
      <w:r w:rsidR="00D802D2" w:rsidRPr="0045640F">
        <w:rPr>
          <w:rFonts w:ascii="Book Antiqua" w:hAnsi="Book Antiqua"/>
          <w:b/>
          <w:bCs/>
        </w:rPr>
        <w:t>στοιχεία</w:t>
      </w:r>
      <w:r w:rsidR="00813AE8" w:rsidRPr="0045640F">
        <w:rPr>
          <w:rFonts w:ascii="Book Antiqua" w:hAnsi="Book Antiqua"/>
          <w:b/>
          <w:bCs/>
        </w:rPr>
        <w:t xml:space="preserve"> για το φιάσκο</w:t>
      </w:r>
      <w:r w:rsidR="00C91EF9" w:rsidRPr="0045640F">
        <w:rPr>
          <w:rFonts w:ascii="Book Antiqua" w:hAnsi="Book Antiqua"/>
          <w:b/>
          <w:bCs/>
        </w:rPr>
        <w:t xml:space="preserve"> </w:t>
      </w:r>
      <w:r w:rsidR="00B93D5F" w:rsidRPr="0045640F">
        <w:rPr>
          <w:rFonts w:ascii="Book Antiqua" w:hAnsi="Book Antiqua"/>
          <w:b/>
          <w:bCs/>
        </w:rPr>
        <w:t xml:space="preserve">στην </w:t>
      </w:r>
      <w:r w:rsidR="00C91EF9" w:rsidRPr="0045640F">
        <w:rPr>
          <w:rFonts w:ascii="Book Antiqua" w:hAnsi="Book Antiqua"/>
          <w:b/>
          <w:bCs/>
        </w:rPr>
        <w:t>προκαταβολή της βασικής ενίσχυσης και τις εκκρεμείς πληρωμές παραγωγών στη Δυτική Μακεδονία</w:t>
      </w:r>
      <w:r w:rsidRPr="0045640F">
        <w:rPr>
          <w:rFonts w:ascii="Book Antiqua" w:hAnsi="Book Antiqua"/>
          <w:b/>
          <w:bCs/>
        </w:rPr>
        <w:t>»</w:t>
      </w:r>
    </w:p>
    <w:p w14:paraId="252D5033" w14:textId="77777777" w:rsidR="00186271" w:rsidRPr="0045640F" w:rsidRDefault="00186271" w:rsidP="00EE5639">
      <w:pPr>
        <w:spacing w:after="0" w:line="360" w:lineRule="auto"/>
        <w:jc w:val="both"/>
        <w:rPr>
          <w:rFonts w:ascii="Book Antiqua" w:hAnsi="Book Antiqua"/>
          <w:b/>
          <w:bCs/>
        </w:rPr>
      </w:pPr>
    </w:p>
    <w:p w14:paraId="4B7F17D1" w14:textId="26DF6FFD" w:rsidR="006B1A56" w:rsidRPr="0045640F" w:rsidRDefault="006C72F3" w:rsidP="006B1A56">
      <w:pPr>
        <w:spacing w:after="120" w:line="360" w:lineRule="auto"/>
        <w:ind w:firstLine="720"/>
        <w:jc w:val="both"/>
        <w:rPr>
          <w:rFonts w:ascii="Book Antiqua" w:hAnsi="Book Antiqua"/>
        </w:rPr>
      </w:pPr>
      <w:r w:rsidRPr="0045640F">
        <w:rPr>
          <w:rFonts w:ascii="Book Antiqua" w:hAnsi="Book Antiqua"/>
          <w:b/>
          <w:bCs/>
        </w:rPr>
        <w:t>Επίσημη κοινοβουλευτική</w:t>
      </w:r>
      <w:r w:rsidRPr="0045640F">
        <w:rPr>
          <w:rFonts w:ascii="Book Antiqua" w:hAnsi="Book Antiqua"/>
        </w:rPr>
        <w:t xml:space="preserve"> ενημέρωση για </w:t>
      </w:r>
      <w:r w:rsidR="00411401" w:rsidRPr="0045640F">
        <w:rPr>
          <w:rFonts w:ascii="Book Antiqua" w:hAnsi="Book Antiqua"/>
        </w:rPr>
        <w:t xml:space="preserve">τις </w:t>
      </w:r>
      <w:r w:rsidR="00DE7608" w:rsidRPr="0045640F">
        <w:rPr>
          <w:rFonts w:ascii="Book Antiqua" w:hAnsi="Book Antiqua"/>
        </w:rPr>
        <w:t>πληρωμές του αγροτικού κόσμου στη</w:t>
      </w:r>
      <w:r w:rsidR="005503E7" w:rsidRPr="0045640F">
        <w:rPr>
          <w:rFonts w:ascii="Book Antiqua" w:hAnsi="Book Antiqua"/>
        </w:rPr>
        <w:t xml:space="preserve"> Δυτική Μακεδονία </w:t>
      </w:r>
      <w:r w:rsidR="00526A2B" w:rsidRPr="0045640F">
        <w:rPr>
          <w:rFonts w:ascii="Book Antiqua" w:hAnsi="Book Antiqua"/>
        </w:rPr>
        <w:t xml:space="preserve">ζητά ο Πάρις Κουκουλόπουλος, με </w:t>
      </w:r>
      <w:r w:rsidR="00526A2B" w:rsidRPr="0045640F">
        <w:rPr>
          <w:rFonts w:ascii="Book Antiqua" w:hAnsi="Book Antiqua"/>
          <w:b/>
          <w:bCs/>
        </w:rPr>
        <w:t xml:space="preserve">Ερώτηση </w:t>
      </w:r>
      <w:r w:rsidR="00526A2B" w:rsidRPr="0045640F">
        <w:rPr>
          <w:rFonts w:ascii="Book Antiqua" w:hAnsi="Book Antiqua"/>
        </w:rPr>
        <w:t xml:space="preserve">που κατέθεσε στη Βουλή. </w:t>
      </w:r>
    </w:p>
    <w:p w14:paraId="05F5D3F2" w14:textId="55166F8A" w:rsidR="006B1A56" w:rsidRPr="0045640F" w:rsidRDefault="00FB7A77" w:rsidP="006B1A56">
      <w:pPr>
        <w:spacing w:after="120" w:line="360" w:lineRule="auto"/>
        <w:ind w:firstLine="720"/>
        <w:jc w:val="both"/>
        <w:rPr>
          <w:rFonts w:ascii="Book Antiqua" w:hAnsi="Book Antiqua"/>
        </w:rPr>
      </w:pPr>
      <w:r w:rsidRPr="0045640F">
        <w:rPr>
          <w:rFonts w:ascii="Book Antiqua" w:hAnsi="Book Antiqua"/>
        </w:rPr>
        <w:t>Ο Βουλευτής Κοζάνης &amp; Υπεύθυνος ΚΤΕ Οικονομικών του ΠΑΣΟΚ</w:t>
      </w:r>
      <w:r w:rsidR="007F68AD" w:rsidRPr="0045640F">
        <w:rPr>
          <w:rFonts w:ascii="Book Antiqua" w:hAnsi="Book Antiqua"/>
        </w:rPr>
        <w:t xml:space="preserve"> απευθύνει στους συναρμόδιους Υπουργούς</w:t>
      </w:r>
      <w:r w:rsidR="007F68AD" w:rsidRPr="0045640F">
        <w:rPr>
          <w:rFonts w:ascii="Book Antiqua" w:hAnsi="Book Antiqua"/>
          <w:b/>
          <w:bCs/>
        </w:rPr>
        <w:t xml:space="preserve"> επτά </w:t>
      </w:r>
      <w:proofErr w:type="spellStart"/>
      <w:r w:rsidR="007F68AD" w:rsidRPr="0045640F">
        <w:rPr>
          <w:rFonts w:ascii="Book Antiqua" w:hAnsi="Book Antiqua"/>
        </w:rPr>
        <w:t>στοχευμένα</w:t>
      </w:r>
      <w:proofErr w:type="spellEnd"/>
      <w:r w:rsidR="007F68AD" w:rsidRPr="0045640F">
        <w:rPr>
          <w:rFonts w:ascii="Book Antiqua" w:hAnsi="Book Antiqua"/>
        </w:rPr>
        <w:t xml:space="preserve"> ερωτήματα, με αφορμή το πανελλαδικό</w:t>
      </w:r>
      <w:r w:rsidR="00526A2B" w:rsidRPr="0045640F">
        <w:rPr>
          <w:rFonts w:ascii="Book Antiqua" w:hAnsi="Book Antiqua"/>
        </w:rPr>
        <w:t xml:space="preserve"> </w:t>
      </w:r>
      <w:r w:rsidR="00526A2B" w:rsidRPr="0045640F">
        <w:rPr>
          <w:rFonts w:ascii="Book Antiqua" w:hAnsi="Book Antiqua"/>
          <w:b/>
          <w:bCs/>
        </w:rPr>
        <w:t xml:space="preserve">φιάσκο </w:t>
      </w:r>
      <w:r w:rsidR="007F68AD" w:rsidRPr="0045640F">
        <w:rPr>
          <w:rFonts w:ascii="Book Antiqua" w:hAnsi="Book Antiqua"/>
        </w:rPr>
        <w:t>σ</w:t>
      </w:r>
      <w:r w:rsidRPr="0045640F">
        <w:rPr>
          <w:rFonts w:ascii="Book Antiqua" w:hAnsi="Book Antiqua"/>
        </w:rPr>
        <w:t xml:space="preserve">την </w:t>
      </w:r>
      <w:r w:rsidR="004A6A80" w:rsidRPr="0045640F">
        <w:rPr>
          <w:rFonts w:ascii="Book Antiqua" w:hAnsi="Book Antiqua"/>
        </w:rPr>
        <w:t xml:space="preserve">προκαταβολή </w:t>
      </w:r>
      <w:r w:rsidRPr="0045640F">
        <w:rPr>
          <w:rFonts w:ascii="Book Antiqua" w:hAnsi="Book Antiqua"/>
        </w:rPr>
        <w:t xml:space="preserve">της </w:t>
      </w:r>
      <w:r w:rsidR="004A6A80" w:rsidRPr="0045640F">
        <w:rPr>
          <w:rFonts w:ascii="Book Antiqua" w:hAnsi="Book Antiqua"/>
        </w:rPr>
        <w:t xml:space="preserve">βασικής ενίσχυσης </w:t>
      </w:r>
      <w:r w:rsidRPr="0045640F">
        <w:rPr>
          <w:rFonts w:ascii="Book Antiqua" w:hAnsi="Book Antiqua"/>
        </w:rPr>
        <w:t xml:space="preserve">(καταβλήθηκαν </w:t>
      </w:r>
      <w:r w:rsidR="004B3FF9" w:rsidRPr="0045640F">
        <w:rPr>
          <w:rFonts w:ascii="Book Antiqua" w:hAnsi="Book Antiqua"/>
          <w:b/>
          <w:bCs/>
        </w:rPr>
        <w:t>μόνο</w:t>
      </w:r>
      <w:r w:rsidRPr="0045640F">
        <w:rPr>
          <w:rFonts w:ascii="Book Antiqua" w:hAnsi="Book Antiqua"/>
        </w:rPr>
        <w:t xml:space="preserve"> 7.806.768,22 ευρώ σε 19.819 δικαιούχους</w:t>
      </w:r>
      <w:r w:rsidR="004B3FF9" w:rsidRPr="0045640F">
        <w:rPr>
          <w:rFonts w:ascii="Book Antiqua" w:hAnsi="Book Antiqua"/>
        </w:rPr>
        <w:t xml:space="preserve">, δηλαδή </w:t>
      </w:r>
      <w:r w:rsidR="009D711E" w:rsidRPr="0045640F">
        <w:rPr>
          <w:rFonts w:ascii="Book Antiqua" w:hAnsi="Book Antiqua"/>
          <w:b/>
          <w:bCs/>
        </w:rPr>
        <w:t xml:space="preserve">μείωση </w:t>
      </w:r>
      <w:r w:rsidR="00727AED" w:rsidRPr="0045640F">
        <w:rPr>
          <w:rFonts w:ascii="Book Antiqua" w:hAnsi="Book Antiqua"/>
          <w:b/>
          <w:bCs/>
        </w:rPr>
        <w:t>97,8%</w:t>
      </w:r>
      <w:r w:rsidR="00727AED" w:rsidRPr="0045640F">
        <w:rPr>
          <w:rFonts w:ascii="Book Antiqua" w:hAnsi="Book Antiqua"/>
        </w:rPr>
        <w:t xml:space="preserve"> </w:t>
      </w:r>
      <w:r w:rsidR="009D711E" w:rsidRPr="0045640F">
        <w:rPr>
          <w:rFonts w:ascii="Book Antiqua" w:hAnsi="Book Antiqua"/>
        </w:rPr>
        <w:t>στις πιστώσεις</w:t>
      </w:r>
      <w:r w:rsidR="00727AED" w:rsidRPr="0045640F">
        <w:rPr>
          <w:rFonts w:ascii="Book Antiqua" w:hAnsi="Book Antiqua"/>
        </w:rPr>
        <w:t xml:space="preserve"> και </w:t>
      </w:r>
      <w:r w:rsidR="009D711E" w:rsidRPr="0045640F">
        <w:rPr>
          <w:rFonts w:ascii="Book Antiqua" w:hAnsi="Book Antiqua"/>
          <w:b/>
          <w:bCs/>
        </w:rPr>
        <w:t xml:space="preserve">μείωση </w:t>
      </w:r>
      <w:r w:rsidR="006B1A56" w:rsidRPr="0045640F">
        <w:rPr>
          <w:rFonts w:ascii="Book Antiqua" w:hAnsi="Book Antiqua"/>
          <w:b/>
          <w:bCs/>
        </w:rPr>
        <w:t>95,9%</w:t>
      </w:r>
      <w:r w:rsidR="00727AED" w:rsidRPr="0045640F">
        <w:rPr>
          <w:rFonts w:ascii="Book Antiqua" w:hAnsi="Book Antiqua"/>
        </w:rPr>
        <w:t xml:space="preserve"> </w:t>
      </w:r>
      <w:r w:rsidR="009D711E" w:rsidRPr="0045640F">
        <w:rPr>
          <w:rFonts w:ascii="Book Antiqua" w:hAnsi="Book Antiqua"/>
        </w:rPr>
        <w:t>στους δικαιούχους</w:t>
      </w:r>
      <w:r w:rsidR="00727AED" w:rsidRPr="0045640F">
        <w:rPr>
          <w:rFonts w:ascii="Book Antiqua" w:hAnsi="Book Antiqua"/>
        </w:rPr>
        <w:t xml:space="preserve"> συγκριτικά με </w:t>
      </w:r>
      <w:r w:rsidR="00C720B2" w:rsidRPr="0045640F">
        <w:rPr>
          <w:rFonts w:ascii="Book Antiqua" w:hAnsi="Book Antiqua"/>
        </w:rPr>
        <w:t>τα τέλη Οκτωβρίου πέρυσι</w:t>
      </w:r>
      <w:r w:rsidR="00727AED" w:rsidRPr="0045640F">
        <w:rPr>
          <w:rFonts w:ascii="Book Antiqua" w:hAnsi="Book Antiqua"/>
        </w:rPr>
        <w:t>)</w:t>
      </w:r>
      <w:r w:rsidR="007F68AD" w:rsidRPr="0045640F">
        <w:rPr>
          <w:rFonts w:ascii="Book Antiqua" w:hAnsi="Book Antiqua"/>
        </w:rPr>
        <w:t>.</w:t>
      </w:r>
    </w:p>
    <w:p w14:paraId="02E98217" w14:textId="2517E6DA" w:rsidR="005503E7" w:rsidRPr="0045640F" w:rsidRDefault="00411401" w:rsidP="006B1A56">
      <w:pPr>
        <w:spacing w:after="120" w:line="360" w:lineRule="auto"/>
        <w:ind w:firstLine="720"/>
        <w:jc w:val="both"/>
        <w:rPr>
          <w:rFonts w:ascii="Book Antiqua" w:hAnsi="Book Antiqua"/>
        </w:rPr>
      </w:pPr>
      <w:r w:rsidRPr="0045640F">
        <w:rPr>
          <w:rFonts w:ascii="Book Antiqua" w:hAnsi="Book Antiqua"/>
        </w:rPr>
        <w:t xml:space="preserve">Όχι μόνο καλεί την Κυβέρνηση να δώσει </w:t>
      </w:r>
      <w:r w:rsidRPr="0045640F">
        <w:rPr>
          <w:rFonts w:ascii="Book Antiqua" w:hAnsi="Book Antiqua"/>
          <w:b/>
          <w:bCs/>
        </w:rPr>
        <w:t>α</w:t>
      </w:r>
      <w:r w:rsidR="008F4114" w:rsidRPr="0045640F">
        <w:rPr>
          <w:rFonts w:ascii="Book Antiqua" w:hAnsi="Book Antiqua"/>
          <w:b/>
          <w:bCs/>
        </w:rPr>
        <w:t>κριβή στοιχεία</w:t>
      </w:r>
      <w:r w:rsidR="008F4114" w:rsidRPr="0045640F">
        <w:rPr>
          <w:rFonts w:ascii="Book Antiqua" w:hAnsi="Book Antiqua"/>
        </w:rPr>
        <w:t xml:space="preserve"> </w:t>
      </w:r>
      <w:r w:rsidR="00131C18" w:rsidRPr="0045640F">
        <w:rPr>
          <w:rFonts w:ascii="Book Antiqua" w:hAnsi="Book Antiqua"/>
        </w:rPr>
        <w:t xml:space="preserve">ανά νομό Κοζάνης – Γρεβενών – Καστοριάς – Φλώρινας </w:t>
      </w:r>
      <w:r w:rsidR="008F4114" w:rsidRPr="0045640F">
        <w:rPr>
          <w:rFonts w:ascii="Book Antiqua" w:hAnsi="Book Antiqua"/>
        </w:rPr>
        <w:t>για τις πληρωμές, τους αποκλεισμούς</w:t>
      </w:r>
      <w:r w:rsidRPr="0045640F">
        <w:rPr>
          <w:rFonts w:ascii="Book Antiqua" w:hAnsi="Book Antiqua"/>
        </w:rPr>
        <w:t xml:space="preserve"> και </w:t>
      </w:r>
      <w:r w:rsidR="008F4114" w:rsidRPr="0045640F">
        <w:rPr>
          <w:rFonts w:ascii="Book Antiqua" w:hAnsi="Book Antiqua"/>
        </w:rPr>
        <w:t xml:space="preserve">τα </w:t>
      </w:r>
      <w:r w:rsidRPr="0045640F">
        <w:rPr>
          <w:rFonts w:ascii="Book Antiqua" w:hAnsi="Book Antiqua"/>
        </w:rPr>
        <w:t xml:space="preserve">άλυτα </w:t>
      </w:r>
      <w:r w:rsidR="008F4114" w:rsidRPr="0045640F">
        <w:rPr>
          <w:rFonts w:ascii="Book Antiqua" w:hAnsi="Book Antiqua"/>
        </w:rPr>
        <w:t xml:space="preserve">προβλήματα στις δηλώσεις </w:t>
      </w:r>
      <w:r w:rsidRPr="0045640F">
        <w:rPr>
          <w:rFonts w:ascii="Book Antiqua" w:hAnsi="Book Antiqua"/>
        </w:rPr>
        <w:t xml:space="preserve">ΟΣΔΕ, αλλά επιπλέον ο Αντιπρόεδρος της Βουλής </w:t>
      </w:r>
      <w:r w:rsidRPr="0045640F">
        <w:rPr>
          <w:rFonts w:ascii="Book Antiqua" w:hAnsi="Book Antiqua"/>
          <w:b/>
          <w:bCs/>
        </w:rPr>
        <w:t xml:space="preserve">διεκδικεί </w:t>
      </w:r>
      <w:r w:rsidRPr="0045640F">
        <w:rPr>
          <w:rFonts w:ascii="Book Antiqua" w:hAnsi="Book Antiqua"/>
        </w:rPr>
        <w:t xml:space="preserve">συγκεκριμένες </w:t>
      </w:r>
      <w:r w:rsidRPr="0045640F">
        <w:rPr>
          <w:rFonts w:ascii="Book Antiqua" w:hAnsi="Book Antiqua"/>
          <w:b/>
          <w:bCs/>
        </w:rPr>
        <w:t>πρωτοβουλίες</w:t>
      </w:r>
      <w:r w:rsidRPr="0045640F">
        <w:rPr>
          <w:rFonts w:ascii="Book Antiqua" w:hAnsi="Book Antiqua"/>
        </w:rPr>
        <w:t xml:space="preserve"> και </w:t>
      </w:r>
      <w:r w:rsidRPr="0045640F">
        <w:rPr>
          <w:rFonts w:ascii="Book Antiqua" w:hAnsi="Book Antiqua"/>
          <w:b/>
          <w:bCs/>
        </w:rPr>
        <w:t>ενέργειες</w:t>
      </w:r>
      <w:r w:rsidR="0097158C" w:rsidRPr="0045640F">
        <w:rPr>
          <w:rFonts w:ascii="Book Antiqua" w:hAnsi="Book Antiqua"/>
        </w:rPr>
        <w:t>. Π</w:t>
      </w:r>
      <w:r w:rsidRPr="0045640F">
        <w:rPr>
          <w:rFonts w:ascii="Book Antiqua" w:hAnsi="Book Antiqua"/>
        </w:rPr>
        <w:t xml:space="preserve">άντα με εφαρμογή της </w:t>
      </w:r>
      <w:r w:rsidRPr="0045640F">
        <w:rPr>
          <w:rFonts w:ascii="Book Antiqua" w:hAnsi="Book Antiqua"/>
          <w:b/>
          <w:bCs/>
        </w:rPr>
        <w:t xml:space="preserve">Ρήτρας </w:t>
      </w:r>
      <w:r w:rsidRPr="0045640F">
        <w:rPr>
          <w:rFonts w:ascii="Book Antiqua" w:hAnsi="Book Antiqua"/>
        </w:rPr>
        <w:t>Δίκαιης Μετάβασης</w:t>
      </w:r>
      <w:r w:rsidR="0097158C" w:rsidRPr="0045640F">
        <w:rPr>
          <w:rFonts w:ascii="Book Antiqua" w:hAnsi="Book Antiqua"/>
        </w:rPr>
        <w:t>,</w:t>
      </w:r>
      <w:r w:rsidRPr="0045640F">
        <w:rPr>
          <w:rFonts w:ascii="Book Antiqua" w:hAnsi="Book Antiqua"/>
        </w:rPr>
        <w:t xml:space="preserve"> για </w:t>
      </w:r>
      <w:r w:rsidRPr="0045640F">
        <w:rPr>
          <w:rFonts w:ascii="Book Antiqua" w:hAnsi="Book Antiqua"/>
          <w:b/>
          <w:bCs/>
        </w:rPr>
        <w:t xml:space="preserve">ειδική </w:t>
      </w:r>
      <w:r w:rsidRPr="0045640F">
        <w:rPr>
          <w:rFonts w:ascii="Book Antiqua" w:hAnsi="Book Antiqua"/>
        </w:rPr>
        <w:t>θετική προτεραιότητα στην αγροτιά της περιφέρειάς μας.</w:t>
      </w:r>
    </w:p>
    <w:p w14:paraId="08E80550" w14:textId="143F029C" w:rsidR="00792B09" w:rsidRPr="0045640F" w:rsidRDefault="002775F4" w:rsidP="002775F4">
      <w:pPr>
        <w:spacing w:after="120" w:line="360" w:lineRule="auto"/>
        <w:ind w:firstLine="720"/>
        <w:jc w:val="center"/>
        <w:rPr>
          <w:rFonts w:ascii="Book Antiqua" w:hAnsi="Book Antiqua"/>
        </w:rPr>
      </w:pPr>
      <w:r w:rsidRPr="0045640F">
        <w:rPr>
          <w:rFonts w:ascii="Book Antiqua" w:hAnsi="Book Antiqua" w:cs="Calibri"/>
          <w:bCs/>
          <w:u w:val="single"/>
        </w:rPr>
        <w:t>ΑΚΟΛΟΥΘΕΙ ΤΟ ΠΛΗΡΕΣ ΚΕΙΜΕΝΟ ΤΗΣ ΕΡΩΤΗΣΗΣ</w:t>
      </w:r>
    </w:p>
    <w:p w14:paraId="620B0114" w14:textId="77777777" w:rsidR="00173640" w:rsidRPr="0045640F" w:rsidRDefault="00173640" w:rsidP="00173640">
      <w:pPr>
        <w:spacing w:after="0" w:line="360" w:lineRule="auto"/>
        <w:ind w:right="-424"/>
        <w:rPr>
          <w:rFonts w:ascii="Book Antiqua" w:hAnsi="Book Antiqua" w:cs="Calibri"/>
          <w:b/>
        </w:rPr>
      </w:pPr>
      <w:bookmarkStart w:id="0" w:name="_Hlk207293004"/>
      <w:r w:rsidRPr="0045640F">
        <w:rPr>
          <w:rFonts w:ascii="Book Antiqua" w:hAnsi="Book Antiqua" w:cs="Calibri"/>
          <w:b/>
          <w:u w:val="single"/>
        </w:rPr>
        <w:t>Προς</w:t>
      </w:r>
      <w:r w:rsidRPr="0045640F">
        <w:rPr>
          <w:rFonts w:ascii="Book Antiqua" w:hAnsi="Book Antiqua" w:cs="Calibri"/>
          <w:b/>
        </w:rPr>
        <w:t xml:space="preserve">: </w:t>
      </w:r>
    </w:p>
    <w:p w14:paraId="5B354E61" w14:textId="77777777" w:rsidR="00173640" w:rsidRPr="0045640F" w:rsidRDefault="00173640" w:rsidP="00173640">
      <w:pPr>
        <w:spacing w:after="0" w:line="360" w:lineRule="auto"/>
        <w:ind w:right="-424"/>
        <w:rPr>
          <w:rFonts w:ascii="Book Antiqua" w:hAnsi="Book Antiqua" w:cs="Calibri"/>
          <w:bCs/>
        </w:rPr>
      </w:pPr>
      <w:r w:rsidRPr="0045640F">
        <w:rPr>
          <w:rFonts w:ascii="Book Antiqua" w:hAnsi="Book Antiqua" w:cs="Calibri"/>
          <w:bCs/>
        </w:rPr>
        <w:t>- Υπουργό Εθνικής Οικονομίας &amp; Οικονομικών, κ. Κ. Πιερρακάκη</w:t>
      </w:r>
    </w:p>
    <w:p w14:paraId="270CD195" w14:textId="77777777" w:rsidR="00173640" w:rsidRPr="0045640F" w:rsidRDefault="00173640" w:rsidP="00173640">
      <w:pPr>
        <w:spacing w:after="0" w:line="360" w:lineRule="auto"/>
        <w:ind w:right="-424"/>
        <w:rPr>
          <w:rFonts w:ascii="Book Antiqua" w:hAnsi="Book Antiqua" w:cs="Calibri"/>
          <w:bCs/>
        </w:rPr>
      </w:pPr>
      <w:r w:rsidRPr="0045640F">
        <w:rPr>
          <w:rFonts w:ascii="Book Antiqua" w:hAnsi="Book Antiqua" w:cs="Calibri"/>
          <w:bCs/>
        </w:rPr>
        <w:t>- Υπουργό Αγροτικής Ανάπτυξης &amp; Τροφίμων, κ. Μ. Σχοινά</w:t>
      </w:r>
    </w:p>
    <w:p w14:paraId="31D0FBA6" w14:textId="77777777" w:rsidR="00173640" w:rsidRPr="0045640F" w:rsidRDefault="00173640" w:rsidP="00173640">
      <w:pPr>
        <w:spacing w:after="0" w:line="360" w:lineRule="auto"/>
        <w:ind w:right="-424"/>
        <w:rPr>
          <w:rFonts w:ascii="Book Antiqua" w:hAnsi="Book Antiqua"/>
          <w:b/>
          <w:u w:val="single"/>
        </w:rPr>
      </w:pPr>
    </w:p>
    <w:p w14:paraId="24218DB1"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rPr>
        <w:t xml:space="preserve">Σε συνέχεια διαδοχικών κοινοβουλευτικών παρεμβάσεών μου, με έμφαση στη Δυτική Μακεδονία,  για τις μεγάλες καθυστερήσεις και τα άλυτα προβλήματα στην υποβολή των δηλώσεων ΟΣΔΕ και στις πληρωμές των έντιμων αγροτών, με την παρούσα Ερώτηση επανέρχομαι στο θέμα, έπειτα από το “φιάσκο” στην προκαταβολή βασικής ενίσχυσης 2026. </w:t>
      </w:r>
    </w:p>
    <w:p w14:paraId="364572ED"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Αναλυτικότερα, στην από 1.11.2026 Ανακοίνωση της ΑΑΔΕ αναγράφεται ότι «</w:t>
      </w:r>
      <w:r w:rsidRPr="0045640F">
        <w:rPr>
          <w:rFonts w:ascii="Book Antiqua" w:hAnsi="Book Antiqua" w:cs="Calibri"/>
          <w:bCs/>
          <w:i/>
          <w:iCs/>
        </w:rPr>
        <w:t xml:space="preserve">η Ανεξάρτητη Αρχή Δημοσίων Εσόδων (ΑΑΔΕ) κατέβαλε χθες, Σάββατο 31 Οκτωβρίου 2026, την </w:t>
      </w:r>
      <w:r w:rsidRPr="0045640F">
        <w:rPr>
          <w:rFonts w:ascii="Book Antiqua" w:hAnsi="Book Antiqua" w:cs="Calibri"/>
          <w:b/>
          <w:i/>
          <w:iCs/>
        </w:rPr>
        <w:t>προκαταβολή της Βασικής Εισοδηματικής Στήριξης</w:t>
      </w:r>
      <w:r w:rsidRPr="0045640F">
        <w:rPr>
          <w:rFonts w:ascii="Book Antiqua" w:hAnsi="Book Antiqua" w:cs="Calibri"/>
          <w:bCs/>
          <w:i/>
          <w:iCs/>
        </w:rPr>
        <w:t xml:space="preserve"> της Ενιαίας Αίτησης Ενίσχυσης (ΕΑΕ) 2026 στους παραγωγούς που </w:t>
      </w:r>
      <w:r w:rsidRPr="0045640F">
        <w:rPr>
          <w:rFonts w:ascii="Book Antiqua" w:hAnsi="Book Antiqua" w:cs="Calibri"/>
          <w:bCs/>
          <w:i/>
          <w:iCs/>
        </w:rPr>
        <w:lastRenderedPageBreak/>
        <w:t xml:space="preserve">υπέβαλαν αίτηση έως τις 25 Σεπτεμβρίου 2026. Συνολικά καταβλήθηκαν </w:t>
      </w:r>
      <w:r w:rsidRPr="0045640F">
        <w:rPr>
          <w:rFonts w:ascii="Book Antiqua" w:hAnsi="Book Antiqua" w:cs="Calibri"/>
          <w:b/>
          <w:i/>
          <w:iCs/>
        </w:rPr>
        <w:t>7.806.768,22 ευρώ</w:t>
      </w:r>
      <w:r w:rsidRPr="0045640F">
        <w:rPr>
          <w:rFonts w:ascii="Book Antiqua" w:hAnsi="Book Antiqua" w:cs="Calibri"/>
          <w:bCs/>
          <w:i/>
          <w:iCs/>
        </w:rPr>
        <w:t xml:space="preserve"> σε </w:t>
      </w:r>
      <w:r w:rsidRPr="0045640F">
        <w:rPr>
          <w:rFonts w:ascii="Book Antiqua" w:hAnsi="Book Antiqua" w:cs="Calibri"/>
          <w:b/>
          <w:i/>
          <w:iCs/>
        </w:rPr>
        <w:t>19.819 δικαιούχους</w:t>
      </w:r>
      <w:r w:rsidRPr="0045640F">
        <w:rPr>
          <w:rFonts w:ascii="Book Antiqua" w:hAnsi="Book Antiqua" w:cs="Calibri"/>
          <w:bCs/>
        </w:rPr>
        <w:t>». Με άλλα λόγια, η μεγάλη πλειονότητα των παραγωγών δεν είδε την προκαταβολή στον λογαριασμό της.</w:t>
      </w:r>
    </w:p>
    <w:p w14:paraId="2156CDB5"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Τα </w:t>
      </w:r>
      <w:r w:rsidRPr="0045640F">
        <w:rPr>
          <w:rFonts w:ascii="Book Antiqua" w:hAnsi="Book Antiqua" w:cs="Calibri"/>
          <w:b/>
        </w:rPr>
        <w:t>συγκριτικά στοιχεία</w:t>
      </w:r>
      <w:r w:rsidRPr="0045640F">
        <w:rPr>
          <w:rFonts w:ascii="Book Antiqua" w:hAnsi="Book Antiqua" w:cs="Calibri"/>
          <w:bCs/>
        </w:rPr>
        <w:t xml:space="preserve"> που αναλυτικά και τεκμηριωμένα επεξεργάστηκε ο Τομέας Αγροτικής Ανάπτυξης &amp; Τροφίμων του ΠΑΣΟΚ – Κίνημα Αλλαγής, είναι αποκαλυπτικά. </w:t>
      </w:r>
    </w:p>
    <w:p w14:paraId="1A1E69E7" w14:textId="5311B599" w:rsidR="00173640" w:rsidRPr="0045640F" w:rsidRDefault="00401E9F" w:rsidP="00401E9F">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rPr>
          <w:rFonts w:ascii="Book Antiqua" w:hAnsi="Book Antiqua" w:cs="Calibri"/>
          <w:bCs/>
        </w:rPr>
      </w:pPr>
      <w:r w:rsidRPr="0045640F">
        <w:rPr>
          <w:rFonts w:ascii="Book Antiqua" w:hAnsi="Book Antiqua" w:cs="Calibri"/>
          <w:bCs/>
        </w:rPr>
        <w:t xml:space="preserve">- </w:t>
      </w:r>
      <w:r w:rsidR="00173640" w:rsidRPr="0045640F">
        <w:rPr>
          <w:rFonts w:ascii="Book Antiqua" w:hAnsi="Book Antiqua" w:cs="Calibri"/>
          <w:bCs/>
        </w:rPr>
        <w:t>Έως τις 31.10.20</w:t>
      </w:r>
      <w:r w:rsidR="00173640" w:rsidRPr="0045640F">
        <w:rPr>
          <w:rFonts w:ascii="Book Antiqua" w:hAnsi="Book Antiqua" w:cs="Calibri"/>
          <w:b/>
        </w:rPr>
        <w:t>25</w:t>
      </w:r>
      <w:r w:rsidR="00173640" w:rsidRPr="0045640F">
        <w:rPr>
          <w:rFonts w:ascii="Book Antiqua" w:hAnsi="Book Antiqua" w:cs="Calibri"/>
          <w:bCs/>
        </w:rPr>
        <w:t xml:space="preserve">, είχαν καταβληθεί </w:t>
      </w:r>
      <w:r w:rsidR="00173640" w:rsidRPr="0045640F">
        <w:rPr>
          <w:rFonts w:ascii="Book Antiqua" w:hAnsi="Book Antiqua" w:cs="Calibri"/>
          <w:b/>
        </w:rPr>
        <w:t>362 εκατ.</w:t>
      </w:r>
      <w:r w:rsidR="00173640" w:rsidRPr="0045640F">
        <w:rPr>
          <w:rFonts w:ascii="Book Antiqua" w:hAnsi="Book Antiqua" w:cs="Calibri"/>
          <w:bCs/>
        </w:rPr>
        <w:t xml:space="preserve"> ευρώ σε </w:t>
      </w:r>
      <w:r w:rsidR="00173640" w:rsidRPr="0045640F">
        <w:rPr>
          <w:rFonts w:ascii="Book Antiqua" w:hAnsi="Book Antiqua" w:cs="Calibri"/>
          <w:b/>
        </w:rPr>
        <w:t>485.896 δικαιούχους.</w:t>
      </w:r>
      <w:r w:rsidR="00173640" w:rsidRPr="0045640F">
        <w:rPr>
          <w:rFonts w:ascii="Book Antiqua" w:hAnsi="Book Antiqua" w:cs="Calibri"/>
          <w:bCs/>
        </w:rPr>
        <w:t xml:space="preserve"> </w:t>
      </w:r>
    </w:p>
    <w:p w14:paraId="1BD191E5" w14:textId="3F03DE1E" w:rsidR="00173640" w:rsidRPr="0045640F" w:rsidRDefault="00401E9F" w:rsidP="00401E9F">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rPr>
          <w:rFonts w:ascii="Book Antiqua" w:hAnsi="Book Antiqua" w:cs="Calibri"/>
          <w:b/>
        </w:rPr>
      </w:pPr>
      <w:r w:rsidRPr="0045640F">
        <w:rPr>
          <w:rFonts w:ascii="Book Antiqua" w:hAnsi="Book Antiqua" w:cs="Calibri"/>
          <w:bCs/>
        </w:rPr>
        <w:t xml:space="preserve">- </w:t>
      </w:r>
      <w:r w:rsidR="00173640" w:rsidRPr="0045640F">
        <w:rPr>
          <w:rFonts w:ascii="Book Antiqua" w:hAnsi="Book Antiqua" w:cs="Calibri"/>
          <w:bCs/>
        </w:rPr>
        <w:t xml:space="preserve">Στην αντίστοιχη ημερομηνία του 2026 είχαν πιστωθεί 354,2 εκατ. ευρώ λιγότερα </w:t>
      </w:r>
      <w:r w:rsidR="00173640" w:rsidRPr="0045640F">
        <w:rPr>
          <w:rFonts w:ascii="Book Antiqua" w:hAnsi="Book Antiqua" w:cs="Calibri"/>
          <w:b/>
        </w:rPr>
        <w:t>(−97,8%)</w:t>
      </w:r>
      <w:r w:rsidR="00173640" w:rsidRPr="0045640F">
        <w:rPr>
          <w:rFonts w:ascii="Book Antiqua" w:hAnsi="Book Antiqua" w:cs="Calibri"/>
          <w:bCs/>
        </w:rPr>
        <w:t xml:space="preserve"> και είχαν πληρωθεί 466.077 λιγότεροι δικαιούχοι </w:t>
      </w:r>
      <w:r w:rsidR="00173640" w:rsidRPr="0045640F">
        <w:rPr>
          <w:rFonts w:ascii="Book Antiqua" w:hAnsi="Book Antiqua" w:cs="Calibri"/>
          <w:b/>
        </w:rPr>
        <w:t>(−95,9%).</w:t>
      </w:r>
    </w:p>
    <w:p w14:paraId="19829302" w14:textId="77777777" w:rsidR="00790ADC" w:rsidRPr="0045640F" w:rsidRDefault="00790ADC" w:rsidP="00401E9F">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rPr>
          <w:rFonts w:ascii="Book Antiqua" w:hAnsi="Book Antiqua" w:cs="Calibri"/>
          <w:bCs/>
        </w:rPr>
      </w:pPr>
    </w:p>
    <w:p w14:paraId="51D6C2E6" w14:textId="77777777" w:rsidR="00173640" w:rsidRPr="0045640F" w:rsidRDefault="00173640" w:rsidP="00173640">
      <w:pPr>
        <w:spacing w:after="120" w:line="360" w:lineRule="auto"/>
        <w:jc w:val="center"/>
        <w:rPr>
          <w:rFonts w:ascii="Book Antiqua" w:hAnsi="Book Antiqua" w:cs="Calibri"/>
          <w:bCs/>
        </w:rPr>
      </w:pPr>
      <w:r w:rsidRPr="0045640F">
        <w:rPr>
          <w:rFonts w:ascii="Book Antiqua" w:hAnsi="Book Antiqua" w:cs="Calibri"/>
          <w:bCs/>
          <w:noProof/>
        </w:rPr>
        <w:drawing>
          <wp:inline distT="0" distB="0" distL="0" distR="0" wp14:anchorId="48AB1C1C" wp14:editId="67624280">
            <wp:extent cx="5193362" cy="3474433"/>
            <wp:effectExtent l="0" t="0" r="7620" b="0"/>
            <wp:docPr id="152738700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87009" name="Εικόνα 1527387009"/>
                    <pic:cNvPicPr/>
                  </pic:nvPicPr>
                  <pic:blipFill>
                    <a:blip r:embed="rId9">
                      <a:extLst>
                        <a:ext uri="{28A0092B-C50C-407E-A947-70E740481C1C}">
                          <a14:useLocalDpi xmlns:a14="http://schemas.microsoft.com/office/drawing/2010/main" val="0"/>
                        </a:ext>
                      </a:extLst>
                    </a:blip>
                    <a:stretch>
                      <a:fillRect/>
                    </a:stretch>
                  </pic:blipFill>
                  <pic:spPr>
                    <a:xfrm>
                      <a:off x="0" y="0"/>
                      <a:ext cx="5193362" cy="3474433"/>
                    </a:xfrm>
                    <a:prstGeom prst="rect">
                      <a:avLst/>
                    </a:prstGeom>
                  </pic:spPr>
                </pic:pic>
              </a:graphicData>
            </a:graphic>
          </wp:inline>
        </w:drawing>
      </w:r>
    </w:p>
    <w:p w14:paraId="7BB75BD8" w14:textId="77777777" w:rsidR="00401E9F" w:rsidRPr="0045640F" w:rsidRDefault="00401E9F" w:rsidP="00173640">
      <w:pPr>
        <w:spacing w:after="120" w:line="360" w:lineRule="auto"/>
        <w:ind w:firstLine="720"/>
        <w:jc w:val="both"/>
        <w:rPr>
          <w:rFonts w:ascii="Book Antiqua" w:hAnsi="Book Antiqua" w:cs="Calibri"/>
          <w:bCs/>
        </w:rPr>
      </w:pPr>
    </w:p>
    <w:p w14:paraId="36FFE10D" w14:textId="126D0722"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Οι διαφορές καταβολής πληρωμών την τελευταία δεκαετία αποτυπώνουν την έλλειψη ρευστότητας που εισρέει στην ύπαιθρο:</w:t>
      </w:r>
    </w:p>
    <w:p w14:paraId="11696DFE" w14:textId="77777777" w:rsidR="00173640" w:rsidRPr="0045640F" w:rsidRDefault="00173640" w:rsidP="00173640">
      <w:pPr>
        <w:spacing w:after="120" w:line="360" w:lineRule="auto"/>
        <w:ind w:firstLine="720"/>
        <w:jc w:val="center"/>
        <w:rPr>
          <w:rFonts w:ascii="Book Antiqua" w:hAnsi="Book Antiqua" w:cs="Calibri"/>
          <w:bCs/>
        </w:rPr>
      </w:pPr>
      <w:r w:rsidRPr="0045640F">
        <w:rPr>
          <w:rFonts w:ascii="Book Antiqua" w:hAnsi="Book Antiqua" w:cs="Calibri"/>
          <w:bCs/>
          <w:noProof/>
        </w:rPr>
        <w:lastRenderedPageBreak/>
        <w:drawing>
          <wp:inline distT="0" distB="0" distL="0" distR="0" wp14:anchorId="3F9E0AA8" wp14:editId="3EF90196">
            <wp:extent cx="5193362" cy="3681680"/>
            <wp:effectExtent l="0" t="0" r="7620" b="0"/>
            <wp:docPr id="24490931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09312" name="Εικόνα 244909312"/>
                    <pic:cNvPicPr/>
                  </pic:nvPicPr>
                  <pic:blipFill>
                    <a:blip r:embed="rId10">
                      <a:extLst>
                        <a:ext uri="{28A0092B-C50C-407E-A947-70E740481C1C}">
                          <a14:useLocalDpi xmlns:a14="http://schemas.microsoft.com/office/drawing/2010/main" val="0"/>
                        </a:ext>
                      </a:extLst>
                    </a:blip>
                    <a:stretch>
                      <a:fillRect/>
                    </a:stretch>
                  </pic:blipFill>
                  <pic:spPr>
                    <a:xfrm>
                      <a:off x="0" y="0"/>
                      <a:ext cx="5193362" cy="3681680"/>
                    </a:xfrm>
                    <a:prstGeom prst="rect">
                      <a:avLst/>
                    </a:prstGeom>
                  </pic:spPr>
                </pic:pic>
              </a:graphicData>
            </a:graphic>
          </wp:inline>
        </w:drawing>
      </w:r>
    </w:p>
    <w:p w14:paraId="14AD5A94"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Η έλλειψη ρευστότητας δεν είναι απλά μια λογιστική εκκρεμότητα. Στην πράξη και στην καθημερινότητα των τοπικών κοινωνιών στην περιφέρεια σημαίνει απλήρωτους </w:t>
      </w:r>
      <w:r w:rsidRPr="0045640F">
        <w:rPr>
          <w:rFonts w:ascii="Book Antiqua" w:hAnsi="Book Antiqua" w:cs="Calibri"/>
          <w:b/>
        </w:rPr>
        <w:t>προμηθευτές,</w:t>
      </w:r>
      <w:r w:rsidRPr="0045640F">
        <w:rPr>
          <w:rFonts w:ascii="Book Antiqua" w:hAnsi="Book Antiqua" w:cs="Calibri"/>
          <w:bCs/>
        </w:rPr>
        <w:t xml:space="preserve"> αγορές </w:t>
      </w:r>
      <w:r w:rsidRPr="0045640F">
        <w:rPr>
          <w:rFonts w:ascii="Book Antiqua" w:hAnsi="Book Antiqua" w:cs="Calibri"/>
          <w:b/>
        </w:rPr>
        <w:t xml:space="preserve">λιπασμάτων </w:t>
      </w:r>
      <w:r w:rsidRPr="0045640F">
        <w:rPr>
          <w:rFonts w:ascii="Book Antiqua" w:hAnsi="Book Antiqua" w:cs="Calibri"/>
          <w:bCs/>
        </w:rPr>
        <w:t xml:space="preserve">και </w:t>
      </w:r>
      <w:r w:rsidRPr="0045640F">
        <w:rPr>
          <w:rFonts w:ascii="Book Antiqua" w:hAnsi="Book Antiqua" w:cs="Calibri"/>
          <w:b/>
        </w:rPr>
        <w:t xml:space="preserve">ζωοτροφών </w:t>
      </w:r>
      <w:r w:rsidRPr="0045640F">
        <w:rPr>
          <w:rFonts w:ascii="Book Antiqua" w:hAnsi="Book Antiqua" w:cs="Calibri"/>
          <w:bCs/>
        </w:rPr>
        <w:t xml:space="preserve">που αναβάλλονται, δυσκολία πληρωμής </w:t>
      </w:r>
      <w:r w:rsidRPr="0045640F">
        <w:rPr>
          <w:rFonts w:ascii="Book Antiqua" w:hAnsi="Book Antiqua" w:cs="Calibri"/>
          <w:b/>
        </w:rPr>
        <w:t>καυσίμων,</w:t>
      </w:r>
      <w:r w:rsidRPr="0045640F">
        <w:rPr>
          <w:rFonts w:ascii="Book Antiqua" w:hAnsi="Book Antiqua" w:cs="Calibri"/>
          <w:bCs/>
        </w:rPr>
        <w:t xml:space="preserve"> ηλεκτρικού </w:t>
      </w:r>
      <w:r w:rsidRPr="0045640F">
        <w:rPr>
          <w:rFonts w:ascii="Book Antiqua" w:hAnsi="Book Antiqua" w:cs="Calibri"/>
          <w:b/>
        </w:rPr>
        <w:t xml:space="preserve">ρεύματος </w:t>
      </w:r>
      <w:r w:rsidRPr="0045640F">
        <w:rPr>
          <w:rFonts w:ascii="Book Antiqua" w:hAnsi="Book Antiqua" w:cs="Calibri"/>
          <w:bCs/>
        </w:rPr>
        <w:t xml:space="preserve">και </w:t>
      </w:r>
      <w:r w:rsidRPr="0045640F">
        <w:rPr>
          <w:rFonts w:ascii="Book Antiqua" w:hAnsi="Book Antiqua" w:cs="Calibri"/>
          <w:b/>
        </w:rPr>
        <w:t>εργατών</w:t>
      </w:r>
      <w:r w:rsidRPr="0045640F">
        <w:rPr>
          <w:rFonts w:ascii="Book Antiqua" w:hAnsi="Book Antiqua" w:cs="Calibri"/>
          <w:bCs/>
        </w:rPr>
        <w:t xml:space="preserve"> γης. Συνεπάγεται ασφυξία στην </w:t>
      </w:r>
      <w:r w:rsidRPr="0045640F">
        <w:rPr>
          <w:rFonts w:ascii="Book Antiqua" w:hAnsi="Book Antiqua" w:cs="Calibri"/>
          <w:b/>
        </w:rPr>
        <w:t>τοπική αγορά</w:t>
      </w:r>
      <w:r w:rsidRPr="0045640F">
        <w:rPr>
          <w:rFonts w:ascii="Book Antiqua" w:hAnsi="Book Antiqua" w:cs="Calibri"/>
          <w:bCs/>
        </w:rPr>
        <w:t xml:space="preserve">, στα </w:t>
      </w:r>
      <w:r w:rsidRPr="0045640F">
        <w:rPr>
          <w:rFonts w:ascii="Book Antiqua" w:hAnsi="Book Antiqua" w:cs="Calibri"/>
          <w:b/>
        </w:rPr>
        <w:t>γεωπονικά καταστήματα</w:t>
      </w:r>
      <w:r w:rsidRPr="0045640F">
        <w:rPr>
          <w:rFonts w:ascii="Book Antiqua" w:hAnsi="Book Antiqua" w:cs="Calibri"/>
          <w:bCs/>
        </w:rPr>
        <w:t xml:space="preserve">, στις </w:t>
      </w:r>
      <w:r w:rsidRPr="0045640F">
        <w:rPr>
          <w:rFonts w:ascii="Book Antiqua" w:hAnsi="Book Antiqua" w:cs="Calibri"/>
          <w:b/>
        </w:rPr>
        <w:t xml:space="preserve">επιχειρήσεις </w:t>
      </w:r>
      <w:r w:rsidRPr="0045640F">
        <w:rPr>
          <w:rFonts w:ascii="Book Antiqua" w:hAnsi="Book Antiqua" w:cs="Calibri"/>
          <w:bCs/>
        </w:rPr>
        <w:t xml:space="preserve">εφοδίων και βεβαίως </w:t>
      </w:r>
      <w:r w:rsidRPr="0045640F">
        <w:rPr>
          <w:rFonts w:ascii="Book Antiqua" w:hAnsi="Book Antiqua" w:cs="Calibri"/>
          <w:b/>
        </w:rPr>
        <w:t>αγροτικές οικογένειες</w:t>
      </w:r>
      <w:r w:rsidRPr="0045640F">
        <w:rPr>
          <w:rFonts w:ascii="Book Antiqua" w:hAnsi="Book Antiqua" w:cs="Calibri"/>
          <w:bCs/>
        </w:rPr>
        <w:t xml:space="preserve"> σε απόγνωση. </w:t>
      </w:r>
    </w:p>
    <w:p w14:paraId="5978A72C"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Υπενθυμίζω ότι από την 1</w:t>
      </w:r>
      <w:r w:rsidRPr="0045640F">
        <w:rPr>
          <w:rFonts w:ascii="Book Antiqua" w:hAnsi="Book Antiqua" w:cs="Calibri"/>
          <w:bCs/>
          <w:vertAlign w:val="superscript"/>
        </w:rPr>
        <w:t>η</w:t>
      </w:r>
      <w:r w:rsidRPr="0045640F">
        <w:rPr>
          <w:rFonts w:ascii="Book Antiqua" w:hAnsi="Book Antiqua" w:cs="Calibri"/>
          <w:bCs/>
        </w:rPr>
        <w:t xml:space="preserve"> στιγμή κατάθεσης στη Βουλή της κυβερνητικής επιλογής για </w:t>
      </w:r>
      <w:r w:rsidRPr="0045640F">
        <w:rPr>
          <w:rFonts w:ascii="Book Antiqua" w:hAnsi="Book Antiqua" w:cs="Calibri"/>
          <w:b/>
        </w:rPr>
        <w:t>μεταφορά του ΟΠΕΚΕΠΕ στην ΑΑΔΕ</w:t>
      </w:r>
      <w:r w:rsidRPr="0045640F">
        <w:rPr>
          <w:rFonts w:ascii="Book Antiqua" w:hAnsi="Book Antiqua" w:cs="Calibri"/>
          <w:bCs/>
        </w:rPr>
        <w:t>, ως Υπεύθυνος ΚΤΕ Οικονομικών είχα επισημάνει πως πρόκειται για «</w:t>
      </w:r>
      <w:r w:rsidRPr="0045640F">
        <w:rPr>
          <w:rFonts w:ascii="Book Antiqua" w:hAnsi="Book Antiqua" w:cs="Calibri"/>
          <w:b/>
        </w:rPr>
        <w:t>στρατηγικό λάθος</w:t>
      </w:r>
      <w:r w:rsidRPr="0045640F">
        <w:rPr>
          <w:rFonts w:ascii="Book Antiqua" w:hAnsi="Book Antiqua" w:cs="Calibri"/>
          <w:bCs/>
        </w:rPr>
        <w:t xml:space="preserve">». Ο χρόνος, </w:t>
      </w:r>
      <w:r w:rsidRPr="0045640F">
        <w:rPr>
          <w:rFonts w:ascii="Book Antiqua" w:hAnsi="Book Antiqua" w:cs="Calibri"/>
          <w:b/>
        </w:rPr>
        <w:t>δυστυχώς, δικαιώνει</w:t>
      </w:r>
      <w:r w:rsidRPr="0045640F">
        <w:rPr>
          <w:rFonts w:ascii="Book Antiqua" w:hAnsi="Book Antiqua" w:cs="Calibri"/>
          <w:bCs/>
        </w:rPr>
        <w:t xml:space="preserve"> την κριτική μου. Το κόστος του στρατηγικού λάθους της Κυβέρνησης της Ν.Δ. </w:t>
      </w:r>
      <w:proofErr w:type="spellStart"/>
      <w:r w:rsidRPr="0045640F">
        <w:rPr>
          <w:rFonts w:ascii="Book Antiqua" w:hAnsi="Book Antiqua" w:cs="Calibri"/>
          <w:b/>
        </w:rPr>
        <w:t>μετακυλίεται</w:t>
      </w:r>
      <w:proofErr w:type="spellEnd"/>
      <w:r w:rsidRPr="0045640F">
        <w:rPr>
          <w:rFonts w:ascii="Book Antiqua" w:hAnsi="Book Antiqua" w:cs="Calibri"/>
          <w:b/>
        </w:rPr>
        <w:t xml:space="preserve"> </w:t>
      </w:r>
      <w:r w:rsidRPr="0045640F">
        <w:rPr>
          <w:rFonts w:ascii="Book Antiqua" w:hAnsi="Book Antiqua" w:cs="Calibri"/>
          <w:bCs/>
        </w:rPr>
        <w:t>στις πλάτες των παραγωγών.</w:t>
      </w:r>
    </w:p>
    <w:p w14:paraId="04B220CC" w14:textId="04831CF0" w:rsidR="00173640" w:rsidRPr="0045640F" w:rsidRDefault="00173640" w:rsidP="000541C6">
      <w:pPr>
        <w:spacing w:after="120" w:line="360" w:lineRule="auto"/>
        <w:ind w:firstLine="720"/>
        <w:jc w:val="both"/>
        <w:rPr>
          <w:rFonts w:ascii="Book Antiqua" w:hAnsi="Book Antiqua" w:cs="Calibri"/>
          <w:bCs/>
        </w:rPr>
      </w:pPr>
      <w:r w:rsidRPr="0045640F">
        <w:rPr>
          <w:rFonts w:ascii="Book Antiqua" w:hAnsi="Book Antiqua" w:cs="Calibri"/>
          <w:bCs/>
        </w:rPr>
        <w:t xml:space="preserve">Όσο παραμένουν χωρίς ολοκληρωτική επίλυση τα προβλήματα που πρακτικά εμποδίζουν την οριστικοποίηση των δηλώσεων ΟΣΔΕ, οι παραγωγοί </w:t>
      </w:r>
      <w:r w:rsidRPr="0045640F">
        <w:rPr>
          <w:rFonts w:ascii="Book Antiqua" w:hAnsi="Book Antiqua" w:cs="Calibri"/>
          <w:b/>
        </w:rPr>
        <w:t>ταλαιπωρούνται χωρίς δική τους υπαιτιότητα</w:t>
      </w:r>
      <w:r w:rsidRPr="0045640F">
        <w:rPr>
          <w:rFonts w:ascii="Book Antiqua" w:hAnsi="Book Antiqua" w:cs="Calibri"/>
          <w:bCs/>
        </w:rPr>
        <w:t xml:space="preserve">. </w:t>
      </w:r>
      <w:r w:rsidR="000541C6" w:rsidRPr="0045640F">
        <w:rPr>
          <w:rFonts w:ascii="Book Antiqua" w:hAnsi="Book Antiqua" w:cs="Calibri"/>
          <w:bCs/>
        </w:rPr>
        <w:t xml:space="preserve">Χαρακτηριστικό δε της κατάστασης είναι το γεγονός ότι η σχετική εφαρμογή της ΑΑΔΕ τέθηκε σε λειτουργία μόλις στις 4 Αυγούστου, ενώ ακόμη και μέχρι χθες πραγματοποιούνταν τεχνικές αναβαθμίσεις. </w:t>
      </w:r>
      <w:r w:rsidRPr="0045640F">
        <w:rPr>
          <w:rFonts w:ascii="Book Antiqua" w:hAnsi="Book Antiqua" w:cs="Calibri"/>
          <w:bCs/>
        </w:rPr>
        <w:t xml:space="preserve">Έχω επαναλάβει αναρίθμητες φορές στη Βουλή τις </w:t>
      </w:r>
      <w:r w:rsidRPr="0045640F">
        <w:rPr>
          <w:rFonts w:ascii="Book Antiqua" w:hAnsi="Book Antiqua" w:cs="Calibri"/>
          <w:b/>
        </w:rPr>
        <w:t>ιδιαιτερότητες</w:t>
      </w:r>
      <w:r w:rsidRPr="0045640F">
        <w:rPr>
          <w:rFonts w:ascii="Book Antiqua" w:hAnsi="Book Antiqua" w:cs="Calibri"/>
          <w:bCs/>
        </w:rPr>
        <w:t xml:space="preserve"> στις καλλιέργειες στις λεγόμενες “νέες χώρες”. Οι συντοπίτες μου στο νομό Κοζάνης </w:t>
      </w:r>
      <w:r w:rsidRPr="0045640F">
        <w:rPr>
          <w:rFonts w:ascii="Book Antiqua" w:hAnsi="Book Antiqua" w:cs="Calibri"/>
          <w:b/>
        </w:rPr>
        <w:t>δεν ολιγώρησαν ούτε αδιαφόρησαν</w:t>
      </w:r>
      <w:r w:rsidRPr="0045640F">
        <w:rPr>
          <w:rFonts w:ascii="Book Antiqua" w:hAnsi="Book Antiqua" w:cs="Calibri"/>
          <w:bCs/>
        </w:rPr>
        <w:t xml:space="preserve">, αντιθέτως είναι </w:t>
      </w:r>
      <w:r w:rsidRPr="0045640F">
        <w:rPr>
          <w:rFonts w:ascii="Book Antiqua" w:hAnsi="Book Antiqua" w:cs="Calibri"/>
          <w:b/>
        </w:rPr>
        <w:t>πρακτικά ανέφικτο</w:t>
      </w:r>
      <w:r w:rsidRPr="0045640F">
        <w:rPr>
          <w:rFonts w:ascii="Book Antiqua" w:hAnsi="Book Antiqua" w:cs="Calibri"/>
          <w:bCs/>
        </w:rPr>
        <w:t xml:space="preserve"> να συμπληρώσουν τα απαιτούμενα στοιχεία στις δηλώσεις (π.χ. ΚΑΕΚ ή/και ΑΤΑΚ), εξαιτίας αιτίων που πραγματικά υπερβαίνουν τις δικές τους δυνάμεις και αφορούν </w:t>
      </w:r>
      <w:r w:rsidRPr="0045640F">
        <w:rPr>
          <w:rFonts w:ascii="Book Antiqua" w:hAnsi="Book Antiqua" w:cs="Calibri"/>
          <w:b/>
        </w:rPr>
        <w:t>εκκρεμότητες είτε τρίτων</w:t>
      </w:r>
      <w:r w:rsidRPr="0045640F">
        <w:rPr>
          <w:rFonts w:ascii="Book Antiqua" w:hAnsi="Book Antiqua" w:cs="Calibri"/>
          <w:bCs/>
        </w:rPr>
        <w:t xml:space="preserve"> </w:t>
      </w:r>
      <w:r w:rsidRPr="0045640F">
        <w:rPr>
          <w:rFonts w:ascii="Book Antiqua" w:hAnsi="Book Antiqua" w:cs="Calibri"/>
          <w:b/>
        </w:rPr>
        <w:t>είτε της ίδιας της Πολιτείας</w:t>
      </w:r>
      <w:r w:rsidRPr="0045640F">
        <w:rPr>
          <w:rFonts w:ascii="Book Antiqua" w:hAnsi="Book Antiqua" w:cs="Calibri"/>
          <w:bCs/>
        </w:rPr>
        <w:t xml:space="preserve">. Έχω, επίσης, αναδείξει τα προβλήματα που ανέκυψαν με το </w:t>
      </w:r>
      <w:r w:rsidRPr="0045640F">
        <w:rPr>
          <w:rFonts w:ascii="Book Antiqua" w:hAnsi="Book Antiqua" w:cs="Calibri"/>
          <w:b/>
          <w:lang w:val="en-US"/>
        </w:rPr>
        <w:t>monitoring</w:t>
      </w:r>
      <w:r w:rsidRPr="0045640F">
        <w:rPr>
          <w:rFonts w:ascii="Book Antiqua" w:hAnsi="Book Antiqua" w:cs="Calibri"/>
          <w:b/>
        </w:rPr>
        <w:t>.</w:t>
      </w:r>
      <w:r w:rsidRPr="0045640F">
        <w:rPr>
          <w:rFonts w:ascii="Book Antiqua" w:hAnsi="Book Antiqua" w:cs="Calibri"/>
          <w:bCs/>
        </w:rPr>
        <w:t xml:space="preserve"> Από τις </w:t>
      </w:r>
      <w:r w:rsidRPr="0045640F">
        <w:rPr>
          <w:rFonts w:ascii="Book Antiqua" w:hAnsi="Book Antiqua" w:cs="Calibri"/>
          <w:b/>
        </w:rPr>
        <w:t>καθημερινές επικοινωνίες</w:t>
      </w:r>
      <w:r w:rsidRPr="0045640F">
        <w:rPr>
          <w:rFonts w:ascii="Book Antiqua" w:hAnsi="Book Antiqua" w:cs="Calibri"/>
          <w:bCs/>
        </w:rPr>
        <w:t xml:space="preserve"> μου </w:t>
      </w:r>
      <w:r w:rsidRPr="0045640F">
        <w:rPr>
          <w:rFonts w:ascii="Book Antiqua" w:hAnsi="Book Antiqua" w:cs="Calibri"/>
          <w:bCs/>
        </w:rPr>
        <w:lastRenderedPageBreak/>
        <w:t xml:space="preserve">με παραγωγούς, προκύπτει πως οι μέχρι σήμερα βελτιώσεις στις διαδικασίες, μόνο </w:t>
      </w:r>
      <w:r w:rsidRPr="0045640F">
        <w:rPr>
          <w:rFonts w:ascii="Book Antiqua" w:hAnsi="Book Antiqua" w:cs="Calibri"/>
          <w:b/>
        </w:rPr>
        <w:t xml:space="preserve">σε ελάχιστο </w:t>
      </w:r>
      <w:r w:rsidRPr="0045640F">
        <w:rPr>
          <w:rFonts w:ascii="Book Antiqua" w:hAnsi="Book Antiqua" w:cs="Calibri"/>
          <w:bCs/>
        </w:rPr>
        <w:t xml:space="preserve">βαθμό τους έχουν διευκολύνει. </w:t>
      </w:r>
    </w:p>
    <w:p w14:paraId="40A0F578"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Δεδομένων των θέσεων και προτάσεων του ΠΑΣΟΚ – Κινήματος Αλλαγής επί των επιμέρους ανωτέρω παραμέτρων.</w:t>
      </w:r>
    </w:p>
    <w:p w14:paraId="79F5E1BE" w14:textId="77777777" w:rsidR="00173640" w:rsidRPr="0045640F" w:rsidRDefault="00173640" w:rsidP="00173640">
      <w:pPr>
        <w:spacing w:after="120" w:line="360" w:lineRule="auto"/>
        <w:ind w:firstLine="720"/>
        <w:jc w:val="both"/>
        <w:rPr>
          <w:rFonts w:ascii="Book Antiqua" w:hAnsi="Book Antiqua" w:cs="Calibri"/>
        </w:rPr>
      </w:pPr>
      <w:r w:rsidRPr="0045640F">
        <w:rPr>
          <w:rFonts w:ascii="Book Antiqua" w:hAnsi="Book Antiqua" w:cs="Calibri"/>
          <w:bCs/>
        </w:rPr>
        <w:t xml:space="preserve">Δεδομένης της </w:t>
      </w:r>
      <w:proofErr w:type="spellStart"/>
      <w:r w:rsidRPr="0045640F">
        <w:rPr>
          <w:rFonts w:ascii="Book Antiqua" w:hAnsi="Book Antiqua" w:cs="Calibri"/>
          <w:bCs/>
        </w:rPr>
        <w:t>αριθμ</w:t>
      </w:r>
      <w:proofErr w:type="spellEnd"/>
      <w:r w:rsidRPr="0045640F">
        <w:rPr>
          <w:rFonts w:ascii="Book Antiqua" w:hAnsi="Book Antiqua" w:cs="Calibri"/>
          <w:bCs/>
        </w:rPr>
        <w:t xml:space="preserve">. 306/30/22.1.2025 </w:t>
      </w:r>
      <w:r w:rsidRPr="0045640F">
        <w:rPr>
          <w:rFonts w:ascii="Book Antiqua" w:hAnsi="Book Antiqua" w:cs="Calibri"/>
        </w:rPr>
        <w:t>Τροπολογίας μου “</w:t>
      </w:r>
      <w:r w:rsidRPr="0045640F">
        <w:rPr>
          <w:rFonts w:ascii="Book Antiqua" w:hAnsi="Book Antiqua" w:cs="Calibri"/>
          <w:i/>
          <w:iCs/>
        </w:rPr>
        <w:t>Ρήτρα Δίκαιης Μετάβασης για τη Δυτική Μακεδονία</w:t>
      </w:r>
      <w:r w:rsidRPr="0045640F">
        <w:rPr>
          <w:rFonts w:ascii="Book Antiqua" w:hAnsi="Book Antiqua" w:cs="Calibri"/>
        </w:rPr>
        <w:t>”, καθώς και της από 8.7.2026 Ανακοίνωσής μου “</w:t>
      </w:r>
      <w:r w:rsidRPr="0045640F">
        <w:rPr>
          <w:rFonts w:ascii="Book Antiqua" w:hAnsi="Book Antiqua" w:cs="Calibri"/>
          <w:i/>
          <w:iCs/>
        </w:rPr>
        <w:t>Έχει και η γελοιότητα τα όριά της”</w:t>
      </w:r>
      <w:r w:rsidRPr="0045640F">
        <w:rPr>
          <w:rFonts w:ascii="Book Antiqua" w:hAnsi="Book Antiqua" w:cs="Calibri"/>
        </w:rPr>
        <w:t xml:space="preserve"> επί της σχετικής ψευδεπίγραφης Τροπολογίας της Κυβέρνησης (πλέον άρθρο 134 ν. 5317/2026).</w:t>
      </w:r>
    </w:p>
    <w:p w14:paraId="68E23E77" w14:textId="77777777" w:rsidR="00173640" w:rsidRPr="0045640F" w:rsidRDefault="00173640" w:rsidP="00173640">
      <w:pPr>
        <w:tabs>
          <w:tab w:val="num" w:pos="720"/>
        </w:tabs>
        <w:spacing w:after="120" w:line="360" w:lineRule="auto"/>
        <w:ind w:firstLine="720"/>
        <w:jc w:val="center"/>
        <w:rPr>
          <w:rFonts w:ascii="Book Antiqua" w:hAnsi="Book Antiqua" w:cs="Calibri"/>
          <w:b/>
          <w:u w:val="single"/>
        </w:rPr>
      </w:pPr>
      <w:r w:rsidRPr="0045640F">
        <w:rPr>
          <w:rFonts w:ascii="Book Antiqua" w:hAnsi="Book Antiqua" w:cs="Calibri"/>
          <w:b/>
          <w:u w:val="single"/>
        </w:rPr>
        <w:t>Ερωτώνται οι κ.κ. Υπουργοί:</w:t>
      </w:r>
    </w:p>
    <w:p w14:paraId="247FC4D6"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1) Ποιος είναι ο </w:t>
      </w:r>
      <w:r w:rsidRPr="0045640F">
        <w:rPr>
          <w:rFonts w:ascii="Book Antiqua" w:hAnsi="Book Antiqua" w:cs="Calibri"/>
          <w:b/>
        </w:rPr>
        <w:t>απολογισμός,</w:t>
      </w:r>
      <w:r w:rsidRPr="0045640F">
        <w:rPr>
          <w:rFonts w:ascii="Book Antiqua" w:hAnsi="Book Antiqua" w:cs="Calibri"/>
          <w:bCs/>
        </w:rPr>
        <w:t xml:space="preserve"> ανά νομό Κοζάνης – Γρεβενών – Καστοριάς – Φλώρινας, της </w:t>
      </w:r>
      <w:r w:rsidRPr="0045640F">
        <w:rPr>
          <w:rFonts w:ascii="Book Antiqua" w:hAnsi="Book Antiqua" w:cs="Calibri"/>
          <w:b/>
        </w:rPr>
        <w:t>προκαταβολής βασικής</w:t>
      </w:r>
      <w:r w:rsidRPr="0045640F">
        <w:rPr>
          <w:rFonts w:ascii="Book Antiqua" w:hAnsi="Book Antiqua" w:cs="Calibri"/>
          <w:bCs/>
        </w:rPr>
        <w:t xml:space="preserve"> ενίσχυσης 2026; </w:t>
      </w:r>
    </w:p>
    <w:p w14:paraId="1B09F48D"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2) </w:t>
      </w:r>
      <w:r w:rsidRPr="0045640F">
        <w:rPr>
          <w:rFonts w:ascii="Book Antiqua" w:hAnsi="Book Antiqua" w:cs="Calibri"/>
          <w:b/>
        </w:rPr>
        <w:t>Πόσων</w:t>
      </w:r>
      <w:r w:rsidRPr="0045640F">
        <w:rPr>
          <w:rFonts w:ascii="Book Antiqua" w:hAnsi="Book Antiqua" w:cs="Calibri"/>
          <w:bCs/>
        </w:rPr>
        <w:t xml:space="preserve"> παραγωγών η αίτηση κρίθηκε πως δεν πληρούσε τις προϋποθέσεις πληρωμής, με αποτέλεσμα είτε να μη λάβουν </w:t>
      </w:r>
      <w:r w:rsidRPr="0045640F">
        <w:rPr>
          <w:rFonts w:ascii="Book Antiqua" w:hAnsi="Book Antiqua" w:cs="Calibri"/>
          <w:b/>
        </w:rPr>
        <w:t xml:space="preserve">καθόλου </w:t>
      </w:r>
      <w:r w:rsidRPr="0045640F">
        <w:rPr>
          <w:rFonts w:ascii="Book Antiqua" w:hAnsi="Book Antiqua" w:cs="Calibri"/>
          <w:bCs/>
        </w:rPr>
        <w:t xml:space="preserve">προκαταβολή είτε να λάβουν </w:t>
      </w:r>
      <w:r w:rsidRPr="0045640F">
        <w:rPr>
          <w:rFonts w:ascii="Book Antiqua" w:hAnsi="Book Antiqua" w:cs="Calibri"/>
          <w:b/>
        </w:rPr>
        <w:t>μειωμένη</w:t>
      </w:r>
      <w:r w:rsidRPr="0045640F">
        <w:rPr>
          <w:rFonts w:ascii="Book Antiqua" w:hAnsi="Book Antiqua" w:cs="Calibri"/>
          <w:bCs/>
        </w:rPr>
        <w:t>;</w:t>
      </w:r>
    </w:p>
    <w:p w14:paraId="3EC0B9C2"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3) Μέχρι στιγμής, </w:t>
      </w:r>
      <w:r w:rsidRPr="0045640F">
        <w:rPr>
          <w:rFonts w:ascii="Book Antiqua" w:hAnsi="Book Antiqua" w:cs="Calibri"/>
          <w:b/>
        </w:rPr>
        <w:t>σε τι ποσοστό</w:t>
      </w:r>
      <w:r w:rsidRPr="0045640F">
        <w:rPr>
          <w:rFonts w:ascii="Book Antiqua" w:hAnsi="Book Antiqua" w:cs="Calibri"/>
          <w:bCs/>
        </w:rPr>
        <w:t xml:space="preserve"> έχει ολοκληρωθεί η διαδικασία επιτυχούς υποβολής αίτησης ΕΑΕ 2026, ανά νομό της Δυτικής Μακεδονίας; Συγκεκριμένα, ποια είναι τα αριθμητικά δεδομένα για τις </w:t>
      </w:r>
      <w:r w:rsidRPr="0045640F">
        <w:rPr>
          <w:rFonts w:ascii="Book Antiqua" w:hAnsi="Book Antiqua" w:cs="Calibri"/>
          <w:b/>
        </w:rPr>
        <w:t xml:space="preserve">υποβληθείσες </w:t>
      </w:r>
      <w:r w:rsidRPr="0045640F">
        <w:rPr>
          <w:rFonts w:ascii="Book Antiqua" w:hAnsi="Book Antiqua" w:cs="Calibri"/>
          <w:bCs/>
        </w:rPr>
        <w:t xml:space="preserve">και τις </w:t>
      </w:r>
      <w:r w:rsidRPr="0045640F">
        <w:rPr>
          <w:rFonts w:ascii="Book Antiqua" w:hAnsi="Book Antiqua" w:cs="Calibri"/>
          <w:b/>
        </w:rPr>
        <w:t>οριστικοποιημένες</w:t>
      </w:r>
      <w:r w:rsidRPr="0045640F">
        <w:rPr>
          <w:rFonts w:ascii="Book Antiqua" w:hAnsi="Book Antiqua" w:cs="Calibri"/>
          <w:bCs/>
        </w:rPr>
        <w:t xml:space="preserve"> αιτήσεις, τους </w:t>
      </w:r>
      <w:r w:rsidRPr="0045640F">
        <w:rPr>
          <w:rFonts w:ascii="Book Antiqua" w:hAnsi="Book Antiqua" w:cs="Calibri"/>
          <w:b/>
        </w:rPr>
        <w:t>ελέγχους,</w:t>
      </w:r>
      <w:r w:rsidRPr="0045640F">
        <w:rPr>
          <w:rFonts w:ascii="Book Antiqua" w:hAnsi="Book Antiqua" w:cs="Calibri"/>
          <w:bCs/>
        </w:rPr>
        <w:t xml:space="preserve"> τους </w:t>
      </w:r>
      <w:r w:rsidRPr="0045640F">
        <w:rPr>
          <w:rFonts w:ascii="Book Antiqua" w:hAnsi="Book Antiqua" w:cs="Calibri"/>
          <w:b/>
        </w:rPr>
        <w:t>αποκλεισμούς</w:t>
      </w:r>
      <w:r w:rsidRPr="0045640F">
        <w:rPr>
          <w:rFonts w:ascii="Book Antiqua" w:hAnsi="Book Antiqua" w:cs="Calibri"/>
          <w:bCs/>
        </w:rPr>
        <w:t xml:space="preserve">, τις </w:t>
      </w:r>
      <w:r w:rsidRPr="0045640F">
        <w:rPr>
          <w:rFonts w:ascii="Book Antiqua" w:hAnsi="Book Antiqua" w:cs="Calibri"/>
          <w:b/>
        </w:rPr>
        <w:t xml:space="preserve">διορθώσεις </w:t>
      </w:r>
      <w:r w:rsidRPr="0045640F">
        <w:rPr>
          <w:rFonts w:ascii="Book Antiqua" w:hAnsi="Book Antiqua" w:cs="Calibri"/>
          <w:bCs/>
        </w:rPr>
        <w:t xml:space="preserve">και τις </w:t>
      </w:r>
      <w:r w:rsidRPr="0045640F">
        <w:rPr>
          <w:rFonts w:ascii="Book Antiqua" w:hAnsi="Book Antiqua" w:cs="Calibri"/>
          <w:b/>
        </w:rPr>
        <w:t>πραγματοποιημένες πιστώσεις</w:t>
      </w:r>
      <w:r w:rsidRPr="0045640F">
        <w:rPr>
          <w:rFonts w:ascii="Book Antiqua" w:hAnsi="Book Antiqua" w:cs="Calibri"/>
          <w:bCs/>
        </w:rPr>
        <w:t>;</w:t>
      </w:r>
    </w:p>
    <w:p w14:paraId="101E8FC4"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4) Υπάρχει </w:t>
      </w:r>
      <w:r w:rsidRPr="0045640F">
        <w:rPr>
          <w:rFonts w:ascii="Book Antiqua" w:hAnsi="Book Antiqua" w:cs="Calibri"/>
          <w:b/>
        </w:rPr>
        <w:t>δεσμευτικό χρονοδιάγραμμα</w:t>
      </w:r>
      <w:r w:rsidRPr="0045640F">
        <w:rPr>
          <w:rFonts w:ascii="Book Antiqua" w:hAnsi="Book Antiqua" w:cs="Calibri"/>
          <w:bCs/>
        </w:rPr>
        <w:t xml:space="preserve"> για κάθε εκκρεμή πληρωμή της ΕΑΕ 2026 στη Δυτική Μακεδονία, με συγκεκριμένες </w:t>
      </w:r>
      <w:r w:rsidRPr="0045640F">
        <w:rPr>
          <w:rFonts w:ascii="Book Antiqua" w:hAnsi="Book Antiqua" w:cs="Calibri"/>
          <w:b/>
        </w:rPr>
        <w:t>ημερομηνίες, ποσά</w:t>
      </w:r>
      <w:r w:rsidRPr="0045640F">
        <w:rPr>
          <w:rFonts w:ascii="Book Antiqua" w:hAnsi="Book Antiqua" w:cs="Calibri"/>
          <w:bCs/>
        </w:rPr>
        <w:t xml:space="preserve"> και αριθμό αναμενόμενων </w:t>
      </w:r>
      <w:r w:rsidRPr="0045640F">
        <w:rPr>
          <w:rFonts w:ascii="Book Antiqua" w:hAnsi="Book Antiqua" w:cs="Calibri"/>
          <w:b/>
        </w:rPr>
        <w:t>δικαιούχων</w:t>
      </w:r>
      <w:r w:rsidRPr="0045640F">
        <w:rPr>
          <w:rFonts w:ascii="Book Antiqua" w:hAnsi="Book Antiqua" w:cs="Calibri"/>
          <w:bCs/>
        </w:rPr>
        <w:t>;</w:t>
      </w:r>
    </w:p>
    <w:p w14:paraId="0D3CE3E3" w14:textId="77777777"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5) Καθώς οι μέχρι στιγμής “βελτιώσεις” στη διαδικασία των δηλώσεων έχουν </w:t>
      </w:r>
      <w:r w:rsidRPr="0045640F">
        <w:rPr>
          <w:rFonts w:ascii="Book Antiqua" w:hAnsi="Book Antiqua" w:cs="Calibri"/>
          <w:b/>
        </w:rPr>
        <w:t xml:space="preserve">αποτύχει </w:t>
      </w:r>
      <w:r w:rsidRPr="0045640F">
        <w:rPr>
          <w:rFonts w:ascii="Book Antiqua" w:hAnsi="Book Antiqua" w:cs="Calibri"/>
          <w:bCs/>
        </w:rPr>
        <w:t xml:space="preserve">στην πράξη να ρυθμίσουν αποτελεσματικά τις ιδιαιτερότητες στις “νέες χώρες” και ειδικότερα στη Δυτική Μακεδονία, ποιες </w:t>
      </w:r>
      <w:r w:rsidRPr="0045640F">
        <w:rPr>
          <w:rFonts w:ascii="Book Antiqua" w:hAnsi="Book Antiqua" w:cs="Calibri"/>
          <w:b/>
        </w:rPr>
        <w:t>περαιτέρω πρωτοβουλίες</w:t>
      </w:r>
      <w:r w:rsidRPr="0045640F">
        <w:rPr>
          <w:rFonts w:ascii="Book Antiqua" w:hAnsi="Book Antiqua" w:cs="Calibri"/>
          <w:bCs/>
        </w:rPr>
        <w:t xml:space="preserve"> σκοπεύετε να αναλάβετε για την </w:t>
      </w:r>
      <w:r w:rsidRPr="0045640F">
        <w:rPr>
          <w:rFonts w:ascii="Book Antiqua" w:hAnsi="Book Antiqua" w:cs="Calibri"/>
          <w:b/>
        </w:rPr>
        <w:t>άμεση αποκατάσταση</w:t>
      </w:r>
      <w:r w:rsidRPr="0045640F">
        <w:rPr>
          <w:rFonts w:ascii="Book Antiqua" w:hAnsi="Book Antiqua" w:cs="Calibri"/>
          <w:bCs/>
        </w:rPr>
        <w:t xml:space="preserve"> των δυσχερειών και προβλημάτων ΟΣΔΕ, ώστε </w:t>
      </w:r>
      <w:r w:rsidRPr="0045640F">
        <w:rPr>
          <w:rFonts w:ascii="Book Antiqua" w:hAnsi="Book Antiqua" w:cs="Calibri"/>
          <w:b/>
        </w:rPr>
        <w:t>να μην τιμωρούνται</w:t>
      </w:r>
      <w:r w:rsidRPr="0045640F">
        <w:rPr>
          <w:rFonts w:ascii="Book Antiqua" w:hAnsi="Book Antiqua" w:cs="Calibri"/>
          <w:bCs/>
        </w:rPr>
        <w:t xml:space="preserve"> οι πραγματικοί παραγωγοί χωρίς να φταίνε;</w:t>
      </w:r>
    </w:p>
    <w:p w14:paraId="04C0591E" w14:textId="46CF15DB"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6) Γιατί δεν καταφέρατε να διασφαλίσετε ένα </w:t>
      </w:r>
      <w:r w:rsidRPr="0045640F">
        <w:rPr>
          <w:rFonts w:ascii="Book Antiqua" w:hAnsi="Book Antiqua" w:cs="Calibri"/>
          <w:b/>
        </w:rPr>
        <w:t>μόνιμο, σταθερό χρονοδιάγραμμα</w:t>
      </w:r>
      <w:r w:rsidRPr="0045640F">
        <w:rPr>
          <w:rFonts w:ascii="Book Antiqua" w:hAnsi="Book Antiqua" w:cs="Calibri"/>
          <w:bCs/>
        </w:rPr>
        <w:t xml:space="preserve"> αγροτικών </w:t>
      </w:r>
      <w:r w:rsidRPr="0045640F">
        <w:rPr>
          <w:rFonts w:ascii="Book Antiqua" w:hAnsi="Book Antiqua" w:cs="Calibri"/>
          <w:b/>
        </w:rPr>
        <w:t xml:space="preserve">πληρωμών </w:t>
      </w:r>
      <w:r w:rsidRPr="0045640F">
        <w:rPr>
          <w:rFonts w:ascii="Book Antiqua" w:hAnsi="Book Antiqua" w:cs="Calibri"/>
          <w:bCs/>
        </w:rPr>
        <w:t xml:space="preserve">με διαφάνεια, </w:t>
      </w:r>
      <w:proofErr w:type="spellStart"/>
      <w:r w:rsidRPr="0045640F">
        <w:rPr>
          <w:rFonts w:ascii="Book Antiqua" w:hAnsi="Book Antiqua" w:cs="Calibri"/>
          <w:bCs/>
        </w:rPr>
        <w:t>προβλεψιμότητα</w:t>
      </w:r>
      <w:proofErr w:type="spellEnd"/>
      <w:r w:rsidRPr="0045640F">
        <w:rPr>
          <w:rFonts w:ascii="Book Antiqua" w:hAnsi="Book Antiqua" w:cs="Calibri"/>
          <w:bCs/>
        </w:rPr>
        <w:t xml:space="preserve"> και έγκαιρη ενημέρωση για κάθε εκκρεμότητα, προκειμένου οι παραγωγοί να γνωρίζουν πότε θα πληρωθούν;</w:t>
      </w:r>
    </w:p>
    <w:p w14:paraId="660E73BA" w14:textId="69E862CF" w:rsidR="00173640" w:rsidRPr="0045640F" w:rsidRDefault="00173640" w:rsidP="00173640">
      <w:pPr>
        <w:spacing w:after="120" w:line="360" w:lineRule="auto"/>
        <w:ind w:firstLine="720"/>
        <w:jc w:val="both"/>
        <w:rPr>
          <w:rFonts w:ascii="Book Antiqua" w:hAnsi="Book Antiqua" w:cs="Calibri"/>
          <w:bCs/>
        </w:rPr>
      </w:pPr>
      <w:r w:rsidRPr="0045640F">
        <w:rPr>
          <w:rFonts w:ascii="Book Antiqua" w:hAnsi="Book Antiqua" w:cs="Calibri"/>
          <w:bCs/>
        </w:rPr>
        <w:t xml:space="preserve">7) Για όλες τις ανωτέρω παραμέτρους, </w:t>
      </w:r>
      <w:r w:rsidRPr="0045640F">
        <w:rPr>
          <w:rFonts w:ascii="Book Antiqua" w:hAnsi="Book Antiqua" w:cs="Calibri"/>
        </w:rPr>
        <w:t>πώς έχετε εφαρμόσει μέχρι στιγμής και πώς προτίθεστε να εφαρμόσετε (στον λίγο χρόνο διακυβέ</w:t>
      </w:r>
      <w:r w:rsidRPr="0045640F">
        <w:rPr>
          <w:rFonts w:ascii="Book Antiqua" w:hAnsi="Book Antiqua" w:cs="Calibri"/>
          <w:bCs/>
        </w:rPr>
        <w:t xml:space="preserve">ρνησης που σας απομένει) τη διυπουργική </w:t>
      </w:r>
      <w:r w:rsidRPr="0045640F">
        <w:rPr>
          <w:rFonts w:ascii="Book Antiqua" w:hAnsi="Book Antiqua" w:cs="Calibri"/>
          <w:b/>
          <w:bCs/>
        </w:rPr>
        <w:t>Ρήτρα</w:t>
      </w:r>
      <w:r w:rsidRPr="0045640F">
        <w:rPr>
          <w:rFonts w:ascii="Book Antiqua" w:hAnsi="Book Antiqua" w:cs="Calibri"/>
          <w:bCs/>
        </w:rPr>
        <w:t xml:space="preserve"> Δίκαιης Μετάβασης, για την κατά προτεραιότητα </w:t>
      </w:r>
      <w:r w:rsidRPr="0045640F">
        <w:rPr>
          <w:rFonts w:ascii="Book Antiqua" w:hAnsi="Book Antiqua" w:cs="Calibri"/>
          <w:b/>
          <w:bCs/>
        </w:rPr>
        <w:t xml:space="preserve">ειδική </w:t>
      </w:r>
      <w:r w:rsidRPr="0045640F">
        <w:rPr>
          <w:rFonts w:ascii="Book Antiqua" w:hAnsi="Book Antiqua" w:cs="Calibri"/>
          <w:bCs/>
        </w:rPr>
        <w:t>θετική μέριμνα υπέρ της αγροτιάς της Δυτικής Μακεδονίας;</w:t>
      </w:r>
    </w:p>
    <w:p w14:paraId="22DE514B" w14:textId="77777777" w:rsidR="00173640" w:rsidRPr="0045640F" w:rsidRDefault="00173640" w:rsidP="00173640">
      <w:pPr>
        <w:spacing w:after="0" w:line="360" w:lineRule="auto"/>
        <w:ind w:right="-424"/>
        <w:jc w:val="center"/>
        <w:rPr>
          <w:rFonts w:ascii="Book Antiqua" w:hAnsi="Book Antiqua" w:cs="Calibri"/>
          <w:bCs/>
          <w:u w:val="single"/>
        </w:rPr>
      </w:pPr>
      <w:r w:rsidRPr="0045640F">
        <w:rPr>
          <w:rFonts w:ascii="Book Antiqua" w:hAnsi="Book Antiqua" w:cs="Calibri"/>
          <w:bCs/>
          <w:u w:val="single"/>
        </w:rPr>
        <w:t>Ο Ερωτών Βουλευτής</w:t>
      </w:r>
    </w:p>
    <w:p w14:paraId="34BDC80F" w14:textId="2590A2B8" w:rsidR="007265F9" w:rsidRPr="0045640F" w:rsidRDefault="00173640" w:rsidP="00173640">
      <w:pPr>
        <w:spacing w:after="0" w:line="360" w:lineRule="auto"/>
        <w:ind w:right="-424"/>
        <w:jc w:val="center"/>
        <w:rPr>
          <w:rFonts w:ascii="Book Antiqua" w:hAnsi="Book Antiqua"/>
          <w:bCs/>
          <w:lang w:val="en-US"/>
        </w:rPr>
      </w:pPr>
      <w:r w:rsidRPr="0045640F">
        <w:rPr>
          <w:rFonts w:ascii="Book Antiqua" w:hAnsi="Book Antiqua" w:cs="Calibri"/>
          <w:bCs/>
        </w:rPr>
        <w:lastRenderedPageBreak/>
        <w:t>Κουκουλόπουλος Παρασκευάς (Πάρις)</w:t>
      </w:r>
      <w:bookmarkEnd w:id="0"/>
    </w:p>
    <w:sectPr w:rsidR="007265F9" w:rsidRPr="0045640F">
      <w:headerReference w:type="default" r:id="rId11"/>
      <w:footerReference w:type="default" r:id="rId12"/>
      <w:pgSz w:w="11900" w:h="16840"/>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2BE86" w14:textId="77777777" w:rsidR="00957331" w:rsidRDefault="00957331">
      <w:pPr>
        <w:spacing w:after="0" w:line="240" w:lineRule="auto"/>
      </w:pPr>
      <w:r>
        <w:separator/>
      </w:r>
    </w:p>
  </w:endnote>
  <w:endnote w:type="continuationSeparator" w:id="0">
    <w:p w14:paraId="6200DE3D" w14:textId="77777777" w:rsidR="00957331" w:rsidRDefault="00957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A1"/>
    <w:family w:val="swiss"/>
    <w:pitch w:val="variable"/>
    <w:sig w:usb0="E4002EFF" w:usb1="C200247B" w:usb2="00000009" w:usb3="00000000" w:csb0="000001FF" w:csb1="00000000"/>
  </w:font>
  <w:font w:name="Helvetica Neue">
    <w:altName w:val="Arial"/>
    <w:charset w:val="00"/>
    <w:family w:val="roman"/>
    <w:pitch w:val="default"/>
  </w:font>
  <w:font w:name="Book Antiqua">
    <w:panose1 w:val="02040602050305030304"/>
    <w:charset w:val="A1"/>
    <w:family w:val="roman"/>
    <w:pitch w:val="variable"/>
    <w:sig w:usb0="00000287" w:usb1="00000000" w:usb2="00000000" w:usb3="00000000" w:csb0="0000009F" w:csb1="00000000"/>
  </w:font>
  <w:font w:name="Constantia">
    <w:panose1 w:val="02030602050306030303"/>
    <w:charset w:val="A1"/>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2499" w14:textId="77777777" w:rsidR="00600239" w:rsidRDefault="0053077D">
    <w:pPr>
      <w:pStyle w:val="a3"/>
      <w:jc w:val="center"/>
    </w:pPr>
    <w:r>
      <w:t>[</w:t>
    </w:r>
    <w:r>
      <w:fldChar w:fldCharType="begin"/>
    </w:r>
    <w:r>
      <w:instrText xml:space="preserve"> PAGE </w:instrText>
    </w:r>
    <w:r>
      <w:fldChar w:fldCharType="separate"/>
    </w:r>
    <w:r w:rsidR="00CB52AA">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B1B98" w14:textId="77777777" w:rsidR="00957331" w:rsidRDefault="00957331">
      <w:pPr>
        <w:spacing w:after="0" w:line="240" w:lineRule="auto"/>
      </w:pPr>
      <w:r>
        <w:separator/>
      </w:r>
    </w:p>
  </w:footnote>
  <w:footnote w:type="continuationSeparator" w:id="0">
    <w:p w14:paraId="4D3BF94A" w14:textId="77777777" w:rsidR="00957331" w:rsidRDefault="00957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8BD1" w14:textId="77777777" w:rsidR="00600239" w:rsidRDefault="0053077D">
    <w:pPr>
      <w:spacing w:line="264" w:lineRule="auto"/>
    </w:pPr>
    <w:r>
      <w:rPr>
        <w:noProof/>
      </w:rPr>
      <w:drawing>
        <wp:anchor distT="152400" distB="152400" distL="152400" distR="152400" simplePos="0" relativeHeight="251658240" behindDoc="1" locked="0" layoutInCell="1" allowOverlap="1" wp14:anchorId="2F48532A" wp14:editId="40F405A0">
          <wp:simplePos x="0" y="0"/>
          <wp:positionH relativeFrom="margin">
            <wp:posOffset>2509838</wp:posOffset>
          </wp:positionH>
          <wp:positionV relativeFrom="page">
            <wp:posOffset>228600</wp:posOffset>
          </wp:positionV>
          <wp:extent cx="1159865" cy="602933"/>
          <wp:effectExtent l="0" t="0" r="2540" b="6985"/>
          <wp:wrapNone/>
          <wp:docPr id="1073741825" name="officeArt object" descr="Εικόνα 1"/>
          <wp:cNvGraphicFramePr/>
          <a:graphic xmlns:a="http://schemas.openxmlformats.org/drawingml/2006/main">
            <a:graphicData uri="http://schemas.openxmlformats.org/drawingml/2006/picture">
              <pic:pic xmlns:pic="http://schemas.openxmlformats.org/drawingml/2006/picture">
                <pic:nvPicPr>
                  <pic:cNvPr id="1073741825" name="Εικόνα 1" descr="Εικόνα 1"/>
                  <pic:cNvPicPr>
                    <a:picLocks noChangeAspect="1"/>
                  </pic:cNvPicPr>
                </pic:nvPicPr>
                <pic:blipFill>
                  <a:blip r:embed="rId1"/>
                  <a:stretch>
                    <a:fillRect/>
                  </a:stretch>
                </pic:blipFill>
                <pic:spPr>
                  <a:xfrm>
                    <a:off x="0" y="0"/>
                    <a:ext cx="1173384" cy="609961"/>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E339D"/>
    <w:multiLevelType w:val="hybridMultilevel"/>
    <w:tmpl w:val="9E40AEA2"/>
    <w:lvl w:ilvl="0" w:tplc="1E9005A6">
      <w:start w:val="1"/>
      <w:numFmt w:val="decimal"/>
      <w:lvlText w:val="%1)"/>
      <w:lvlJc w:val="left"/>
      <w:pPr>
        <w:ind w:left="360" w:hanging="360"/>
      </w:pPr>
      <w:rPr>
        <w:b/>
        <w:bCs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366C7C88"/>
    <w:multiLevelType w:val="hybridMultilevel"/>
    <w:tmpl w:val="E49CD620"/>
    <w:lvl w:ilvl="0" w:tplc="4A7E13F4">
      <w:start w:val="1"/>
      <w:numFmt w:val="decimal"/>
      <w:lvlText w:val="%1)"/>
      <w:lvlJc w:val="left"/>
      <w:pPr>
        <w:ind w:left="360" w:hanging="360"/>
      </w:pPr>
      <w:rPr>
        <w:rFonts w:hint="default"/>
        <w:b/>
        <w:i/>
        <w:iCs/>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511B45AB"/>
    <w:multiLevelType w:val="hybridMultilevel"/>
    <w:tmpl w:val="D1BA5B54"/>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2DA481F"/>
    <w:multiLevelType w:val="hybridMultilevel"/>
    <w:tmpl w:val="2760128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B1C5401"/>
    <w:multiLevelType w:val="hybridMultilevel"/>
    <w:tmpl w:val="78248894"/>
    <w:lvl w:ilvl="0" w:tplc="0408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E9B7564"/>
    <w:multiLevelType w:val="hybridMultilevel"/>
    <w:tmpl w:val="33162590"/>
    <w:lvl w:ilvl="0" w:tplc="93267DE0">
      <w:start w:val="1"/>
      <w:numFmt w:val="bullet"/>
      <w:lvlText w:val=""/>
      <w:lvlJc w:val="left"/>
      <w:pPr>
        <w:ind w:left="360" w:hanging="360"/>
      </w:pPr>
      <w:rPr>
        <w:rFonts w:ascii="Wingdings" w:hAnsi="Wingdings" w:hint="default"/>
        <w:b/>
        <w:bCs/>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6FE609B5"/>
    <w:multiLevelType w:val="hybridMultilevel"/>
    <w:tmpl w:val="1AB2700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31172B"/>
    <w:multiLevelType w:val="hybridMultilevel"/>
    <w:tmpl w:val="27E4AE9A"/>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9A219F2"/>
    <w:multiLevelType w:val="multilevel"/>
    <w:tmpl w:val="42BC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8910498">
    <w:abstractNumId w:val="3"/>
  </w:num>
  <w:num w:numId="2" w16cid:durableId="2094280094">
    <w:abstractNumId w:val="4"/>
  </w:num>
  <w:num w:numId="3" w16cid:durableId="967205850">
    <w:abstractNumId w:val="5"/>
  </w:num>
  <w:num w:numId="4" w16cid:durableId="2081520220">
    <w:abstractNumId w:val="8"/>
  </w:num>
  <w:num w:numId="5" w16cid:durableId="1615135372">
    <w:abstractNumId w:val="7"/>
  </w:num>
  <w:num w:numId="6" w16cid:durableId="1877616750">
    <w:abstractNumId w:val="1"/>
  </w:num>
  <w:num w:numId="7" w16cid:durableId="1571842867">
    <w:abstractNumId w:val="2"/>
  </w:num>
  <w:num w:numId="8" w16cid:durableId="1140416287">
    <w:abstractNumId w:val="6"/>
  </w:num>
  <w:num w:numId="9" w16cid:durableId="222444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proofState w:spelling="clean" w:grammar="clean"/>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239"/>
    <w:rsid w:val="00004066"/>
    <w:rsid w:val="00004573"/>
    <w:rsid w:val="00005E10"/>
    <w:rsid w:val="000069CE"/>
    <w:rsid w:val="0000735C"/>
    <w:rsid w:val="00010D20"/>
    <w:rsid w:val="00011AE0"/>
    <w:rsid w:val="000170F5"/>
    <w:rsid w:val="000174D0"/>
    <w:rsid w:val="00020E47"/>
    <w:rsid w:val="000236F7"/>
    <w:rsid w:val="000255FF"/>
    <w:rsid w:val="000259B0"/>
    <w:rsid w:val="00027082"/>
    <w:rsid w:val="00030CED"/>
    <w:rsid w:val="00033882"/>
    <w:rsid w:val="000339BB"/>
    <w:rsid w:val="00033BC3"/>
    <w:rsid w:val="00035399"/>
    <w:rsid w:val="00036925"/>
    <w:rsid w:val="00036B7A"/>
    <w:rsid w:val="00037014"/>
    <w:rsid w:val="0004289B"/>
    <w:rsid w:val="000436FE"/>
    <w:rsid w:val="00045431"/>
    <w:rsid w:val="00045681"/>
    <w:rsid w:val="00045B22"/>
    <w:rsid w:val="00046462"/>
    <w:rsid w:val="000466F2"/>
    <w:rsid w:val="0005131A"/>
    <w:rsid w:val="000518CB"/>
    <w:rsid w:val="00053758"/>
    <w:rsid w:val="000541C6"/>
    <w:rsid w:val="00061789"/>
    <w:rsid w:val="000636BD"/>
    <w:rsid w:val="00065212"/>
    <w:rsid w:val="0006662D"/>
    <w:rsid w:val="0006715D"/>
    <w:rsid w:val="00071B19"/>
    <w:rsid w:val="00072D70"/>
    <w:rsid w:val="00075FD8"/>
    <w:rsid w:val="00080071"/>
    <w:rsid w:val="000803C9"/>
    <w:rsid w:val="00080A2B"/>
    <w:rsid w:val="00080F83"/>
    <w:rsid w:val="0008351A"/>
    <w:rsid w:val="00083583"/>
    <w:rsid w:val="0008532E"/>
    <w:rsid w:val="00085FB2"/>
    <w:rsid w:val="000861A4"/>
    <w:rsid w:val="00091BE8"/>
    <w:rsid w:val="000921D7"/>
    <w:rsid w:val="00092ECC"/>
    <w:rsid w:val="00094263"/>
    <w:rsid w:val="00095DED"/>
    <w:rsid w:val="00095E56"/>
    <w:rsid w:val="000A248E"/>
    <w:rsid w:val="000A2B19"/>
    <w:rsid w:val="000A2D0B"/>
    <w:rsid w:val="000A546A"/>
    <w:rsid w:val="000A5F32"/>
    <w:rsid w:val="000B06DB"/>
    <w:rsid w:val="000B10D7"/>
    <w:rsid w:val="000B352E"/>
    <w:rsid w:val="000B40C5"/>
    <w:rsid w:val="000B69EF"/>
    <w:rsid w:val="000B743C"/>
    <w:rsid w:val="000C006E"/>
    <w:rsid w:val="000C16B4"/>
    <w:rsid w:val="000C1A91"/>
    <w:rsid w:val="000C1DD2"/>
    <w:rsid w:val="000C2EEE"/>
    <w:rsid w:val="000C382F"/>
    <w:rsid w:val="000C3DED"/>
    <w:rsid w:val="000C640F"/>
    <w:rsid w:val="000C6FAE"/>
    <w:rsid w:val="000D2EBF"/>
    <w:rsid w:val="000D3B17"/>
    <w:rsid w:val="000D54DD"/>
    <w:rsid w:val="000D5AE2"/>
    <w:rsid w:val="000D743B"/>
    <w:rsid w:val="000E1D90"/>
    <w:rsid w:val="000E2235"/>
    <w:rsid w:val="000E2D40"/>
    <w:rsid w:val="000E4230"/>
    <w:rsid w:val="000E4446"/>
    <w:rsid w:val="000E4D95"/>
    <w:rsid w:val="000E696B"/>
    <w:rsid w:val="000F2314"/>
    <w:rsid w:val="000F5D9F"/>
    <w:rsid w:val="0010048E"/>
    <w:rsid w:val="00100C05"/>
    <w:rsid w:val="00101B17"/>
    <w:rsid w:val="00102D33"/>
    <w:rsid w:val="001032C8"/>
    <w:rsid w:val="00103CDF"/>
    <w:rsid w:val="0010441F"/>
    <w:rsid w:val="001051B9"/>
    <w:rsid w:val="001060E3"/>
    <w:rsid w:val="00106BC8"/>
    <w:rsid w:val="001074BB"/>
    <w:rsid w:val="00111EC2"/>
    <w:rsid w:val="00112AB3"/>
    <w:rsid w:val="0011330F"/>
    <w:rsid w:val="001147F4"/>
    <w:rsid w:val="0011580B"/>
    <w:rsid w:val="00115BC4"/>
    <w:rsid w:val="001168FC"/>
    <w:rsid w:val="001176ED"/>
    <w:rsid w:val="00117765"/>
    <w:rsid w:val="00121CDB"/>
    <w:rsid w:val="001232FA"/>
    <w:rsid w:val="001236AA"/>
    <w:rsid w:val="00123C5F"/>
    <w:rsid w:val="001243F0"/>
    <w:rsid w:val="00125B0A"/>
    <w:rsid w:val="00127201"/>
    <w:rsid w:val="00131C18"/>
    <w:rsid w:val="001338B4"/>
    <w:rsid w:val="001344BD"/>
    <w:rsid w:val="00136101"/>
    <w:rsid w:val="001361F6"/>
    <w:rsid w:val="0013719F"/>
    <w:rsid w:val="0014270D"/>
    <w:rsid w:val="00142BEE"/>
    <w:rsid w:val="00143448"/>
    <w:rsid w:val="00143B14"/>
    <w:rsid w:val="0014574E"/>
    <w:rsid w:val="00145945"/>
    <w:rsid w:val="00145C6F"/>
    <w:rsid w:val="00146E9E"/>
    <w:rsid w:val="00147760"/>
    <w:rsid w:val="001516A0"/>
    <w:rsid w:val="00153DA6"/>
    <w:rsid w:val="001542A2"/>
    <w:rsid w:val="00156C10"/>
    <w:rsid w:val="001636DB"/>
    <w:rsid w:val="0016431C"/>
    <w:rsid w:val="00164F27"/>
    <w:rsid w:val="00166F27"/>
    <w:rsid w:val="00167F41"/>
    <w:rsid w:val="001707CC"/>
    <w:rsid w:val="00173640"/>
    <w:rsid w:val="00173C1B"/>
    <w:rsid w:val="001749C5"/>
    <w:rsid w:val="0017513C"/>
    <w:rsid w:val="0017677E"/>
    <w:rsid w:val="00180C63"/>
    <w:rsid w:val="001810E1"/>
    <w:rsid w:val="001811C1"/>
    <w:rsid w:val="00183791"/>
    <w:rsid w:val="00186271"/>
    <w:rsid w:val="0018649A"/>
    <w:rsid w:val="0018737A"/>
    <w:rsid w:val="00190FE8"/>
    <w:rsid w:val="0019275B"/>
    <w:rsid w:val="00192F92"/>
    <w:rsid w:val="00195035"/>
    <w:rsid w:val="001955BF"/>
    <w:rsid w:val="0019618C"/>
    <w:rsid w:val="00196E9D"/>
    <w:rsid w:val="00197D6D"/>
    <w:rsid w:val="001A3171"/>
    <w:rsid w:val="001A3814"/>
    <w:rsid w:val="001A4DC8"/>
    <w:rsid w:val="001A51BB"/>
    <w:rsid w:val="001A69C3"/>
    <w:rsid w:val="001A7CD6"/>
    <w:rsid w:val="001B0256"/>
    <w:rsid w:val="001B2B2E"/>
    <w:rsid w:val="001B3436"/>
    <w:rsid w:val="001B453B"/>
    <w:rsid w:val="001B47CB"/>
    <w:rsid w:val="001B60CA"/>
    <w:rsid w:val="001B7AB0"/>
    <w:rsid w:val="001C2B09"/>
    <w:rsid w:val="001C2F3D"/>
    <w:rsid w:val="001C493F"/>
    <w:rsid w:val="001C49C9"/>
    <w:rsid w:val="001C5FE7"/>
    <w:rsid w:val="001C71FD"/>
    <w:rsid w:val="001D22F8"/>
    <w:rsid w:val="001D2AAD"/>
    <w:rsid w:val="001D6F9B"/>
    <w:rsid w:val="001E2850"/>
    <w:rsid w:val="001E2904"/>
    <w:rsid w:val="001E50D4"/>
    <w:rsid w:val="001F0F15"/>
    <w:rsid w:val="001F1418"/>
    <w:rsid w:val="001F45BA"/>
    <w:rsid w:val="001F5B61"/>
    <w:rsid w:val="0020033F"/>
    <w:rsid w:val="00200EB3"/>
    <w:rsid w:val="002017BA"/>
    <w:rsid w:val="00202D46"/>
    <w:rsid w:val="00204CBC"/>
    <w:rsid w:val="002061AE"/>
    <w:rsid w:val="00207EBB"/>
    <w:rsid w:val="002131D6"/>
    <w:rsid w:val="00214731"/>
    <w:rsid w:val="00215E53"/>
    <w:rsid w:val="00217856"/>
    <w:rsid w:val="002211E0"/>
    <w:rsid w:val="00221E54"/>
    <w:rsid w:val="0022228B"/>
    <w:rsid w:val="00222DCE"/>
    <w:rsid w:val="00224AA1"/>
    <w:rsid w:val="0022579D"/>
    <w:rsid w:val="00226211"/>
    <w:rsid w:val="00226894"/>
    <w:rsid w:val="00230E4C"/>
    <w:rsid w:val="0023350D"/>
    <w:rsid w:val="002368AD"/>
    <w:rsid w:val="002377F5"/>
    <w:rsid w:val="0024110D"/>
    <w:rsid w:val="002411DA"/>
    <w:rsid w:val="0024159C"/>
    <w:rsid w:val="00241D77"/>
    <w:rsid w:val="00241FBE"/>
    <w:rsid w:val="00244877"/>
    <w:rsid w:val="00245E3F"/>
    <w:rsid w:val="0025245B"/>
    <w:rsid w:val="00253638"/>
    <w:rsid w:val="00254CB4"/>
    <w:rsid w:val="00256C28"/>
    <w:rsid w:val="002613D1"/>
    <w:rsid w:val="002623F6"/>
    <w:rsid w:val="00263BF9"/>
    <w:rsid w:val="00264F99"/>
    <w:rsid w:val="002667DE"/>
    <w:rsid w:val="0027213E"/>
    <w:rsid w:val="00272217"/>
    <w:rsid w:val="00276800"/>
    <w:rsid w:val="002775F4"/>
    <w:rsid w:val="002813CE"/>
    <w:rsid w:val="00285751"/>
    <w:rsid w:val="002859D1"/>
    <w:rsid w:val="002859EF"/>
    <w:rsid w:val="00285FA3"/>
    <w:rsid w:val="00286027"/>
    <w:rsid w:val="0028645A"/>
    <w:rsid w:val="00287530"/>
    <w:rsid w:val="00292CEA"/>
    <w:rsid w:val="00294D82"/>
    <w:rsid w:val="00295CFB"/>
    <w:rsid w:val="00297F96"/>
    <w:rsid w:val="002A0E51"/>
    <w:rsid w:val="002A29B4"/>
    <w:rsid w:val="002A63A7"/>
    <w:rsid w:val="002A7F28"/>
    <w:rsid w:val="002A7F83"/>
    <w:rsid w:val="002B2C73"/>
    <w:rsid w:val="002B34CC"/>
    <w:rsid w:val="002B3533"/>
    <w:rsid w:val="002B3D9B"/>
    <w:rsid w:val="002B413D"/>
    <w:rsid w:val="002B48DA"/>
    <w:rsid w:val="002B4FE5"/>
    <w:rsid w:val="002B5185"/>
    <w:rsid w:val="002C4843"/>
    <w:rsid w:val="002C62E1"/>
    <w:rsid w:val="002C7D76"/>
    <w:rsid w:val="002D2BC4"/>
    <w:rsid w:val="002D4381"/>
    <w:rsid w:val="002E0825"/>
    <w:rsid w:val="002E4EF6"/>
    <w:rsid w:val="002E5ECE"/>
    <w:rsid w:val="002E7FCB"/>
    <w:rsid w:val="002F03B6"/>
    <w:rsid w:val="002F096E"/>
    <w:rsid w:val="002F2B6B"/>
    <w:rsid w:val="002F32E6"/>
    <w:rsid w:val="002F4A28"/>
    <w:rsid w:val="002F79BB"/>
    <w:rsid w:val="002F7F8B"/>
    <w:rsid w:val="0030297D"/>
    <w:rsid w:val="0030521B"/>
    <w:rsid w:val="003066F0"/>
    <w:rsid w:val="00306BDE"/>
    <w:rsid w:val="00307807"/>
    <w:rsid w:val="00310CF1"/>
    <w:rsid w:val="00311A77"/>
    <w:rsid w:val="00311C8F"/>
    <w:rsid w:val="0031702C"/>
    <w:rsid w:val="00320FC6"/>
    <w:rsid w:val="00324E78"/>
    <w:rsid w:val="003259A4"/>
    <w:rsid w:val="003269F2"/>
    <w:rsid w:val="0033104C"/>
    <w:rsid w:val="00331973"/>
    <w:rsid w:val="003424CE"/>
    <w:rsid w:val="00343A3E"/>
    <w:rsid w:val="0034486F"/>
    <w:rsid w:val="00344E50"/>
    <w:rsid w:val="00346D25"/>
    <w:rsid w:val="00352B56"/>
    <w:rsid w:val="003534BB"/>
    <w:rsid w:val="00355453"/>
    <w:rsid w:val="00356E42"/>
    <w:rsid w:val="00357617"/>
    <w:rsid w:val="00360A7C"/>
    <w:rsid w:val="00360A81"/>
    <w:rsid w:val="00361B9C"/>
    <w:rsid w:val="003624C8"/>
    <w:rsid w:val="00362B4F"/>
    <w:rsid w:val="00364367"/>
    <w:rsid w:val="0037129E"/>
    <w:rsid w:val="00372462"/>
    <w:rsid w:val="00380FFD"/>
    <w:rsid w:val="00382B8C"/>
    <w:rsid w:val="00383FDB"/>
    <w:rsid w:val="00384835"/>
    <w:rsid w:val="0038535F"/>
    <w:rsid w:val="003863AA"/>
    <w:rsid w:val="00386659"/>
    <w:rsid w:val="00390ACE"/>
    <w:rsid w:val="003937C0"/>
    <w:rsid w:val="00393FF2"/>
    <w:rsid w:val="003953B7"/>
    <w:rsid w:val="003A13F4"/>
    <w:rsid w:val="003A19BB"/>
    <w:rsid w:val="003A2A97"/>
    <w:rsid w:val="003A3FC0"/>
    <w:rsid w:val="003A5376"/>
    <w:rsid w:val="003A5694"/>
    <w:rsid w:val="003A59E9"/>
    <w:rsid w:val="003A7D88"/>
    <w:rsid w:val="003B0108"/>
    <w:rsid w:val="003B0712"/>
    <w:rsid w:val="003B19C9"/>
    <w:rsid w:val="003B1A29"/>
    <w:rsid w:val="003B5F0C"/>
    <w:rsid w:val="003B714A"/>
    <w:rsid w:val="003C193E"/>
    <w:rsid w:val="003C1F0E"/>
    <w:rsid w:val="003C316B"/>
    <w:rsid w:val="003C3FDD"/>
    <w:rsid w:val="003C588F"/>
    <w:rsid w:val="003D074D"/>
    <w:rsid w:val="003D111E"/>
    <w:rsid w:val="003D16E8"/>
    <w:rsid w:val="003D18EC"/>
    <w:rsid w:val="003D1E39"/>
    <w:rsid w:val="003E4953"/>
    <w:rsid w:val="003E54B1"/>
    <w:rsid w:val="003E71EC"/>
    <w:rsid w:val="003F10B2"/>
    <w:rsid w:val="003F12BC"/>
    <w:rsid w:val="003F50F3"/>
    <w:rsid w:val="003F511C"/>
    <w:rsid w:val="00400B1D"/>
    <w:rsid w:val="004010A6"/>
    <w:rsid w:val="00401229"/>
    <w:rsid w:val="00401E9F"/>
    <w:rsid w:val="0040482F"/>
    <w:rsid w:val="004059B8"/>
    <w:rsid w:val="00405A7F"/>
    <w:rsid w:val="00407286"/>
    <w:rsid w:val="00407A74"/>
    <w:rsid w:val="00410C8F"/>
    <w:rsid w:val="00411110"/>
    <w:rsid w:val="0041121D"/>
    <w:rsid w:val="00411401"/>
    <w:rsid w:val="00411A1E"/>
    <w:rsid w:val="004139E3"/>
    <w:rsid w:val="00413A11"/>
    <w:rsid w:val="00413DF4"/>
    <w:rsid w:val="00415476"/>
    <w:rsid w:val="00415C26"/>
    <w:rsid w:val="004164D9"/>
    <w:rsid w:val="00420364"/>
    <w:rsid w:val="004221AC"/>
    <w:rsid w:val="004228C7"/>
    <w:rsid w:val="00424D89"/>
    <w:rsid w:val="00425166"/>
    <w:rsid w:val="00425AC4"/>
    <w:rsid w:val="00425B58"/>
    <w:rsid w:val="00425EFD"/>
    <w:rsid w:val="00426912"/>
    <w:rsid w:val="00430C9D"/>
    <w:rsid w:val="00430ED8"/>
    <w:rsid w:val="00431DFB"/>
    <w:rsid w:val="004330BF"/>
    <w:rsid w:val="00433AA7"/>
    <w:rsid w:val="004361FD"/>
    <w:rsid w:val="0043639B"/>
    <w:rsid w:val="00445184"/>
    <w:rsid w:val="00445713"/>
    <w:rsid w:val="004459AC"/>
    <w:rsid w:val="00450802"/>
    <w:rsid w:val="0045640F"/>
    <w:rsid w:val="004575A4"/>
    <w:rsid w:val="00461477"/>
    <w:rsid w:val="00461FB0"/>
    <w:rsid w:val="00462F96"/>
    <w:rsid w:val="00464C68"/>
    <w:rsid w:val="00464E08"/>
    <w:rsid w:val="004665E3"/>
    <w:rsid w:val="004705D6"/>
    <w:rsid w:val="00471D87"/>
    <w:rsid w:val="00472420"/>
    <w:rsid w:val="0047295F"/>
    <w:rsid w:val="00472DF8"/>
    <w:rsid w:val="004741A3"/>
    <w:rsid w:val="00475E3D"/>
    <w:rsid w:val="004764D2"/>
    <w:rsid w:val="004801F6"/>
    <w:rsid w:val="0048265B"/>
    <w:rsid w:val="00484372"/>
    <w:rsid w:val="0048527B"/>
    <w:rsid w:val="004863C0"/>
    <w:rsid w:val="00487219"/>
    <w:rsid w:val="004914F9"/>
    <w:rsid w:val="00494BB9"/>
    <w:rsid w:val="00494BDB"/>
    <w:rsid w:val="00496908"/>
    <w:rsid w:val="00497B53"/>
    <w:rsid w:val="004A2D13"/>
    <w:rsid w:val="004A34D7"/>
    <w:rsid w:val="004A36CD"/>
    <w:rsid w:val="004A48E7"/>
    <w:rsid w:val="004A4A63"/>
    <w:rsid w:val="004A51C0"/>
    <w:rsid w:val="004A6A80"/>
    <w:rsid w:val="004B011D"/>
    <w:rsid w:val="004B3FF9"/>
    <w:rsid w:val="004B4D62"/>
    <w:rsid w:val="004B50D3"/>
    <w:rsid w:val="004C30A2"/>
    <w:rsid w:val="004C56BE"/>
    <w:rsid w:val="004C58E1"/>
    <w:rsid w:val="004C5DD4"/>
    <w:rsid w:val="004D04E5"/>
    <w:rsid w:val="004D0660"/>
    <w:rsid w:val="004D38C7"/>
    <w:rsid w:val="004D4341"/>
    <w:rsid w:val="004D5B90"/>
    <w:rsid w:val="004D677D"/>
    <w:rsid w:val="004D7638"/>
    <w:rsid w:val="004E2A32"/>
    <w:rsid w:val="004E3827"/>
    <w:rsid w:val="004E69B8"/>
    <w:rsid w:val="004F0088"/>
    <w:rsid w:val="004F0846"/>
    <w:rsid w:val="004F65A2"/>
    <w:rsid w:val="004F6EE7"/>
    <w:rsid w:val="005012C6"/>
    <w:rsid w:val="00501643"/>
    <w:rsid w:val="00502743"/>
    <w:rsid w:val="005028B9"/>
    <w:rsid w:val="00503241"/>
    <w:rsid w:val="00504766"/>
    <w:rsid w:val="00513C17"/>
    <w:rsid w:val="00515D17"/>
    <w:rsid w:val="005161BC"/>
    <w:rsid w:val="00516928"/>
    <w:rsid w:val="0052004C"/>
    <w:rsid w:val="00520A96"/>
    <w:rsid w:val="00521FCE"/>
    <w:rsid w:val="00522AA0"/>
    <w:rsid w:val="00523613"/>
    <w:rsid w:val="0052393A"/>
    <w:rsid w:val="00523DA9"/>
    <w:rsid w:val="0052419B"/>
    <w:rsid w:val="00524DB0"/>
    <w:rsid w:val="005251A8"/>
    <w:rsid w:val="00526A2B"/>
    <w:rsid w:val="00526AB6"/>
    <w:rsid w:val="0053033D"/>
    <w:rsid w:val="0053077D"/>
    <w:rsid w:val="00530969"/>
    <w:rsid w:val="00531B7C"/>
    <w:rsid w:val="00531CC4"/>
    <w:rsid w:val="00532392"/>
    <w:rsid w:val="00532B51"/>
    <w:rsid w:val="00540B24"/>
    <w:rsid w:val="00540B32"/>
    <w:rsid w:val="00540D4E"/>
    <w:rsid w:val="005423D8"/>
    <w:rsid w:val="00542A9E"/>
    <w:rsid w:val="00543EF0"/>
    <w:rsid w:val="00543FBA"/>
    <w:rsid w:val="00543FC0"/>
    <w:rsid w:val="00545114"/>
    <w:rsid w:val="005463D5"/>
    <w:rsid w:val="00546B7D"/>
    <w:rsid w:val="00547500"/>
    <w:rsid w:val="00547733"/>
    <w:rsid w:val="005503E7"/>
    <w:rsid w:val="00551940"/>
    <w:rsid w:val="00552221"/>
    <w:rsid w:val="00553CE7"/>
    <w:rsid w:val="0055409D"/>
    <w:rsid w:val="00556BA5"/>
    <w:rsid w:val="00557759"/>
    <w:rsid w:val="005608ED"/>
    <w:rsid w:val="005610F6"/>
    <w:rsid w:val="00562839"/>
    <w:rsid w:val="00562A02"/>
    <w:rsid w:val="00562EDA"/>
    <w:rsid w:val="005636DB"/>
    <w:rsid w:val="00564887"/>
    <w:rsid w:val="0056524D"/>
    <w:rsid w:val="00565709"/>
    <w:rsid w:val="0056620F"/>
    <w:rsid w:val="00566E3E"/>
    <w:rsid w:val="00567F04"/>
    <w:rsid w:val="00570D61"/>
    <w:rsid w:val="005713A6"/>
    <w:rsid w:val="00572C3D"/>
    <w:rsid w:val="005732F1"/>
    <w:rsid w:val="005764A3"/>
    <w:rsid w:val="00577122"/>
    <w:rsid w:val="0057739F"/>
    <w:rsid w:val="00580E9D"/>
    <w:rsid w:val="0058396C"/>
    <w:rsid w:val="00587F17"/>
    <w:rsid w:val="00594B55"/>
    <w:rsid w:val="00595EB2"/>
    <w:rsid w:val="00597EC1"/>
    <w:rsid w:val="005A0DFB"/>
    <w:rsid w:val="005A21F9"/>
    <w:rsid w:val="005A42F4"/>
    <w:rsid w:val="005A7811"/>
    <w:rsid w:val="005A7FB5"/>
    <w:rsid w:val="005B1BFF"/>
    <w:rsid w:val="005B25EC"/>
    <w:rsid w:val="005B33EE"/>
    <w:rsid w:val="005B3D29"/>
    <w:rsid w:val="005B45C7"/>
    <w:rsid w:val="005B7361"/>
    <w:rsid w:val="005C1D37"/>
    <w:rsid w:val="005C2C3B"/>
    <w:rsid w:val="005C3A7E"/>
    <w:rsid w:val="005C4F33"/>
    <w:rsid w:val="005C69D2"/>
    <w:rsid w:val="005C7EDD"/>
    <w:rsid w:val="005D32B3"/>
    <w:rsid w:val="005D37F0"/>
    <w:rsid w:val="005D4A85"/>
    <w:rsid w:val="005D5FBE"/>
    <w:rsid w:val="005D6227"/>
    <w:rsid w:val="005D7610"/>
    <w:rsid w:val="005E15D6"/>
    <w:rsid w:val="005E2356"/>
    <w:rsid w:val="005E5129"/>
    <w:rsid w:val="005E6611"/>
    <w:rsid w:val="005F2924"/>
    <w:rsid w:val="005F3F6E"/>
    <w:rsid w:val="005F487B"/>
    <w:rsid w:val="005F5F24"/>
    <w:rsid w:val="005F63BA"/>
    <w:rsid w:val="0060002C"/>
    <w:rsid w:val="00600239"/>
    <w:rsid w:val="00602276"/>
    <w:rsid w:val="00602378"/>
    <w:rsid w:val="0060292E"/>
    <w:rsid w:val="00603198"/>
    <w:rsid w:val="006035D7"/>
    <w:rsid w:val="00606937"/>
    <w:rsid w:val="00606CE0"/>
    <w:rsid w:val="00607755"/>
    <w:rsid w:val="00610883"/>
    <w:rsid w:val="00613AEA"/>
    <w:rsid w:val="00627FCA"/>
    <w:rsid w:val="006309D7"/>
    <w:rsid w:val="00630ACD"/>
    <w:rsid w:val="006317D8"/>
    <w:rsid w:val="00632C28"/>
    <w:rsid w:val="006343F3"/>
    <w:rsid w:val="00635F7B"/>
    <w:rsid w:val="00636DAE"/>
    <w:rsid w:val="0064253D"/>
    <w:rsid w:val="00642C89"/>
    <w:rsid w:val="00645A42"/>
    <w:rsid w:val="00646D49"/>
    <w:rsid w:val="00651776"/>
    <w:rsid w:val="0065273A"/>
    <w:rsid w:val="0065423F"/>
    <w:rsid w:val="00654D27"/>
    <w:rsid w:val="00656FC2"/>
    <w:rsid w:val="00665474"/>
    <w:rsid w:val="00672275"/>
    <w:rsid w:val="00673FD9"/>
    <w:rsid w:val="00674351"/>
    <w:rsid w:val="006743A8"/>
    <w:rsid w:val="00674ABF"/>
    <w:rsid w:val="006750DA"/>
    <w:rsid w:val="0067535F"/>
    <w:rsid w:val="006753E5"/>
    <w:rsid w:val="00675C5F"/>
    <w:rsid w:val="00680A75"/>
    <w:rsid w:val="00681BDC"/>
    <w:rsid w:val="006832DB"/>
    <w:rsid w:val="00683B9C"/>
    <w:rsid w:val="00686568"/>
    <w:rsid w:val="0068724C"/>
    <w:rsid w:val="00687451"/>
    <w:rsid w:val="00687EB3"/>
    <w:rsid w:val="006904CD"/>
    <w:rsid w:val="006905F6"/>
    <w:rsid w:val="00691DE4"/>
    <w:rsid w:val="00692222"/>
    <w:rsid w:val="00692F0A"/>
    <w:rsid w:val="006933F4"/>
    <w:rsid w:val="006968D6"/>
    <w:rsid w:val="006A0595"/>
    <w:rsid w:val="006A102C"/>
    <w:rsid w:val="006A1840"/>
    <w:rsid w:val="006A3B95"/>
    <w:rsid w:val="006A3E78"/>
    <w:rsid w:val="006A4259"/>
    <w:rsid w:val="006A4A67"/>
    <w:rsid w:val="006A5E50"/>
    <w:rsid w:val="006A7EBC"/>
    <w:rsid w:val="006B1685"/>
    <w:rsid w:val="006B1A56"/>
    <w:rsid w:val="006B22C0"/>
    <w:rsid w:val="006B2DBD"/>
    <w:rsid w:val="006B3CE4"/>
    <w:rsid w:val="006B4F90"/>
    <w:rsid w:val="006B6283"/>
    <w:rsid w:val="006B6A49"/>
    <w:rsid w:val="006B7B87"/>
    <w:rsid w:val="006C15A7"/>
    <w:rsid w:val="006C1736"/>
    <w:rsid w:val="006C5B4C"/>
    <w:rsid w:val="006C5C9B"/>
    <w:rsid w:val="006C6198"/>
    <w:rsid w:val="006C72F3"/>
    <w:rsid w:val="006D27F9"/>
    <w:rsid w:val="006D6841"/>
    <w:rsid w:val="006D73D2"/>
    <w:rsid w:val="006E102E"/>
    <w:rsid w:val="006E20A1"/>
    <w:rsid w:val="006E2823"/>
    <w:rsid w:val="006E5B80"/>
    <w:rsid w:val="006E6C5E"/>
    <w:rsid w:val="006F15BF"/>
    <w:rsid w:val="006F2CD1"/>
    <w:rsid w:val="006F2F4F"/>
    <w:rsid w:val="006F376F"/>
    <w:rsid w:val="006F3859"/>
    <w:rsid w:val="006F3B4F"/>
    <w:rsid w:val="00703F08"/>
    <w:rsid w:val="007069B8"/>
    <w:rsid w:val="00706C7C"/>
    <w:rsid w:val="00713060"/>
    <w:rsid w:val="00716072"/>
    <w:rsid w:val="00717609"/>
    <w:rsid w:val="00720A49"/>
    <w:rsid w:val="007220DC"/>
    <w:rsid w:val="00722180"/>
    <w:rsid w:val="00722C3A"/>
    <w:rsid w:val="00725999"/>
    <w:rsid w:val="007265F9"/>
    <w:rsid w:val="00726B2C"/>
    <w:rsid w:val="0072735E"/>
    <w:rsid w:val="00727AED"/>
    <w:rsid w:val="00730040"/>
    <w:rsid w:val="007301C0"/>
    <w:rsid w:val="007316E9"/>
    <w:rsid w:val="00731B6B"/>
    <w:rsid w:val="00731B8D"/>
    <w:rsid w:val="007324E0"/>
    <w:rsid w:val="00732A45"/>
    <w:rsid w:val="0073370B"/>
    <w:rsid w:val="0073610E"/>
    <w:rsid w:val="00740081"/>
    <w:rsid w:val="0074318B"/>
    <w:rsid w:val="00744679"/>
    <w:rsid w:val="00745102"/>
    <w:rsid w:val="00746C49"/>
    <w:rsid w:val="00750FC2"/>
    <w:rsid w:val="00751C43"/>
    <w:rsid w:val="007600C4"/>
    <w:rsid w:val="00760AF2"/>
    <w:rsid w:val="007635F7"/>
    <w:rsid w:val="00763C59"/>
    <w:rsid w:val="00767626"/>
    <w:rsid w:val="00770DD9"/>
    <w:rsid w:val="00770F22"/>
    <w:rsid w:val="00772199"/>
    <w:rsid w:val="0077294F"/>
    <w:rsid w:val="0077390E"/>
    <w:rsid w:val="00776504"/>
    <w:rsid w:val="00776CC4"/>
    <w:rsid w:val="007830D9"/>
    <w:rsid w:val="00783D69"/>
    <w:rsid w:val="0078564C"/>
    <w:rsid w:val="007858E3"/>
    <w:rsid w:val="007873B5"/>
    <w:rsid w:val="00790ADC"/>
    <w:rsid w:val="00791631"/>
    <w:rsid w:val="00792726"/>
    <w:rsid w:val="007929EE"/>
    <w:rsid w:val="00792B09"/>
    <w:rsid w:val="00794C66"/>
    <w:rsid w:val="00796DE9"/>
    <w:rsid w:val="007A01B7"/>
    <w:rsid w:val="007A0D51"/>
    <w:rsid w:val="007A162F"/>
    <w:rsid w:val="007A2C4A"/>
    <w:rsid w:val="007A3A01"/>
    <w:rsid w:val="007A5998"/>
    <w:rsid w:val="007A5A11"/>
    <w:rsid w:val="007B2EF3"/>
    <w:rsid w:val="007B4602"/>
    <w:rsid w:val="007B6AA1"/>
    <w:rsid w:val="007C178C"/>
    <w:rsid w:val="007C2958"/>
    <w:rsid w:val="007C553D"/>
    <w:rsid w:val="007C6EFB"/>
    <w:rsid w:val="007D18C7"/>
    <w:rsid w:val="007D4F47"/>
    <w:rsid w:val="007D746C"/>
    <w:rsid w:val="007E0868"/>
    <w:rsid w:val="007E0C59"/>
    <w:rsid w:val="007E5DD1"/>
    <w:rsid w:val="007E6B07"/>
    <w:rsid w:val="007E70A5"/>
    <w:rsid w:val="007F12F7"/>
    <w:rsid w:val="007F13DB"/>
    <w:rsid w:val="007F4407"/>
    <w:rsid w:val="007F5E77"/>
    <w:rsid w:val="007F5EBA"/>
    <w:rsid w:val="007F68AD"/>
    <w:rsid w:val="0080278F"/>
    <w:rsid w:val="0080354A"/>
    <w:rsid w:val="00803E34"/>
    <w:rsid w:val="00805434"/>
    <w:rsid w:val="008101DF"/>
    <w:rsid w:val="008103B8"/>
    <w:rsid w:val="0081146D"/>
    <w:rsid w:val="00813AE8"/>
    <w:rsid w:val="00813DD3"/>
    <w:rsid w:val="00815D39"/>
    <w:rsid w:val="00816952"/>
    <w:rsid w:val="00817C78"/>
    <w:rsid w:val="00820380"/>
    <w:rsid w:val="00823625"/>
    <w:rsid w:val="008246AE"/>
    <w:rsid w:val="0082515B"/>
    <w:rsid w:val="00825AD2"/>
    <w:rsid w:val="00826285"/>
    <w:rsid w:val="00826E4E"/>
    <w:rsid w:val="0083059A"/>
    <w:rsid w:val="00830F89"/>
    <w:rsid w:val="008316CB"/>
    <w:rsid w:val="008331F4"/>
    <w:rsid w:val="00833B62"/>
    <w:rsid w:val="0083410A"/>
    <w:rsid w:val="00834DD6"/>
    <w:rsid w:val="00840D5A"/>
    <w:rsid w:val="00844173"/>
    <w:rsid w:val="008451D9"/>
    <w:rsid w:val="0084595F"/>
    <w:rsid w:val="008472F2"/>
    <w:rsid w:val="00847333"/>
    <w:rsid w:val="00847872"/>
    <w:rsid w:val="00847A7B"/>
    <w:rsid w:val="00847E93"/>
    <w:rsid w:val="00852C2D"/>
    <w:rsid w:val="008536DF"/>
    <w:rsid w:val="008542C8"/>
    <w:rsid w:val="00857FA2"/>
    <w:rsid w:val="0086146C"/>
    <w:rsid w:val="00861B35"/>
    <w:rsid w:val="00861C19"/>
    <w:rsid w:val="00863C0F"/>
    <w:rsid w:val="00867082"/>
    <w:rsid w:val="00867B62"/>
    <w:rsid w:val="00872913"/>
    <w:rsid w:val="00872C0F"/>
    <w:rsid w:val="008743C9"/>
    <w:rsid w:val="00880238"/>
    <w:rsid w:val="00880698"/>
    <w:rsid w:val="00883176"/>
    <w:rsid w:val="00884762"/>
    <w:rsid w:val="00884D6B"/>
    <w:rsid w:val="0088500A"/>
    <w:rsid w:val="008873C6"/>
    <w:rsid w:val="00887565"/>
    <w:rsid w:val="008875C9"/>
    <w:rsid w:val="008902C6"/>
    <w:rsid w:val="00890625"/>
    <w:rsid w:val="00890C95"/>
    <w:rsid w:val="00892EC7"/>
    <w:rsid w:val="008A2525"/>
    <w:rsid w:val="008A2E14"/>
    <w:rsid w:val="008A33E6"/>
    <w:rsid w:val="008A3792"/>
    <w:rsid w:val="008A51E5"/>
    <w:rsid w:val="008A5E68"/>
    <w:rsid w:val="008B1AFA"/>
    <w:rsid w:val="008B1E4C"/>
    <w:rsid w:val="008B6879"/>
    <w:rsid w:val="008B6F27"/>
    <w:rsid w:val="008C28ED"/>
    <w:rsid w:val="008C631A"/>
    <w:rsid w:val="008C6F2A"/>
    <w:rsid w:val="008C7047"/>
    <w:rsid w:val="008C78E8"/>
    <w:rsid w:val="008D28E2"/>
    <w:rsid w:val="008D3A71"/>
    <w:rsid w:val="008D3E85"/>
    <w:rsid w:val="008D484D"/>
    <w:rsid w:val="008D4F4F"/>
    <w:rsid w:val="008D74CF"/>
    <w:rsid w:val="008D7A6C"/>
    <w:rsid w:val="008E2FF2"/>
    <w:rsid w:val="008E39D3"/>
    <w:rsid w:val="008E7C4C"/>
    <w:rsid w:val="008F235E"/>
    <w:rsid w:val="008F2F95"/>
    <w:rsid w:val="008F3841"/>
    <w:rsid w:val="008F4114"/>
    <w:rsid w:val="008F4212"/>
    <w:rsid w:val="008F4BAF"/>
    <w:rsid w:val="008F4D21"/>
    <w:rsid w:val="008F4F25"/>
    <w:rsid w:val="00902133"/>
    <w:rsid w:val="009051D0"/>
    <w:rsid w:val="009077C7"/>
    <w:rsid w:val="0091116F"/>
    <w:rsid w:val="0091468F"/>
    <w:rsid w:val="00914C2C"/>
    <w:rsid w:val="00916E19"/>
    <w:rsid w:val="0091754F"/>
    <w:rsid w:val="00921546"/>
    <w:rsid w:val="00923003"/>
    <w:rsid w:val="00925575"/>
    <w:rsid w:val="00925C8F"/>
    <w:rsid w:val="00927A23"/>
    <w:rsid w:val="009364EA"/>
    <w:rsid w:val="00941D2D"/>
    <w:rsid w:val="00941EB9"/>
    <w:rsid w:val="00944DD0"/>
    <w:rsid w:val="00944F9F"/>
    <w:rsid w:val="009458A0"/>
    <w:rsid w:val="009468F7"/>
    <w:rsid w:val="00947166"/>
    <w:rsid w:val="00947771"/>
    <w:rsid w:val="00947C50"/>
    <w:rsid w:val="00947D03"/>
    <w:rsid w:val="00950323"/>
    <w:rsid w:val="00952567"/>
    <w:rsid w:val="00952ED0"/>
    <w:rsid w:val="00957331"/>
    <w:rsid w:val="00965586"/>
    <w:rsid w:val="00965E2B"/>
    <w:rsid w:val="00966DFA"/>
    <w:rsid w:val="00967E4C"/>
    <w:rsid w:val="00970666"/>
    <w:rsid w:val="00970B3D"/>
    <w:rsid w:val="009713A5"/>
    <w:rsid w:val="0097158C"/>
    <w:rsid w:val="00971913"/>
    <w:rsid w:val="00972D05"/>
    <w:rsid w:val="0097326E"/>
    <w:rsid w:val="00973EED"/>
    <w:rsid w:val="0097556F"/>
    <w:rsid w:val="00976A69"/>
    <w:rsid w:val="0097701A"/>
    <w:rsid w:val="009776B7"/>
    <w:rsid w:val="009817CD"/>
    <w:rsid w:val="00982919"/>
    <w:rsid w:val="00983A6B"/>
    <w:rsid w:val="0098764F"/>
    <w:rsid w:val="00987AA5"/>
    <w:rsid w:val="0099008F"/>
    <w:rsid w:val="00990877"/>
    <w:rsid w:val="0099639A"/>
    <w:rsid w:val="00996C32"/>
    <w:rsid w:val="0099733C"/>
    <w:rsid w:val="009A0154"/>
    <w:rsid w:val="009A13D4"/>
    <w:rsid w:val="009A1EF9"/>
    <w:rsid w:val="009A43E5"/>
    <w:rsid w:val="009A643E"/>
    <w:rsid w:val="009A679B"/>
    <w:rsid w:val="009B688B"/>
    <w:rsid w:val="009B71B6"/>
    <w:rsid w:val="009B7583"/>
    <w:rsid w:val="009B7910"/>
    <w:rsid w:val="009C3221"/>
    <w:rsid w:val="009C44C6"/>
    <w:rsid w:val="009C4D01"/>
    <w:rsid w:val="009C6F4B"/>
    <w:rsid w:val="009C780B"/>
    <w:rsid w:val="009D711E"/>
    <w:rsid w:val="009D7E23"/>
    <w:rsid w:val="009E10DA"/>
    <w:rsid w:val="009E1926"/>
    <w:rsid w:val="009E3B40"/>
    <w:rsid w:val="009E3B89"/>
    <w:rsid w:val="009E472C"/>
    <w:rsid w:val="009E5673"/>
    <w:rsid w:val="009F3E5F"/>
    <w:rsid w:val="009F500A"/>
    <w:rsid w:val="009F5790"/>
    <w:rsid w:val="009F5B28"/>
    <w:rsid w:val="00A01D96"/>
    <w:rsid w:val="00A01E58"/>
    <w:rsid w:val="00A03BB7"/>
    <w:rsid w:val="00A0428F"/>
    <w:rsid w:val="00A0683B"/>
    <w:rsid w:val="00A068EA"/>
    <w:rsid w:val="00A06DA8"/>
    <w:rsid w:val="00A07A1F"/>
    <w:rsid w:val="00A11D33"/>
    <w:rsid w:val="00A13FAD"/>
    <w:rsid w:val="00A14AA6"/>
    <w:rsid w:val="00A15ED7"/>
    <w:rsid w:val="00A2000B"/>
    <w:rsid w:val="00A237DA"/>
    <w:rsid w:val="00A245BC"/>
    <w:rsid w:val="00A260C5"/>
    <w:rsid w:val="00A30C37"/>
    <w:rsid w:val="00A316D7"/>
    <w:rsid w:val="00A3382F"/>
    <w:rsid w:val="00A37144"/>
    <w:rsid w:val="00A3762B"/>
    <w:rsid w:val="00A378F4"/>
    <w:rsid w:val="00A37EA0"/>
    <w:rsid w:val="00A41911"/>
    <w:rsid w:val="00A42C44"/>
    <w:rsid w:val="00A4461E"/>
    <w:rsid w:val="00A4472B"/>
    <w:rsid w:val="00A44A8B"/>
    <w:rsid w:val="00A450B6"/>
    <w:rsid w:val="00A50832"/>
    <w:rsid w:val="00A5113A"/>
    <w:rsid w:val="00A51F3D"/>
    <w:rsid w:val="00A53C2D"/>
    <w:rsid w:val="00A565FD"/>
    <w:rsid w:val="00A61C4B"/>
    <w:rsid w:val="00A628A7"/>
    <w:rsid w:val="00A63245"/>
    <w:rsid w:val="00A65274"/>
    <w:rsid w:val="00A67EC8"/>
    <w:rsid w:val="00A702A6"/>
    <w:rsid w:val="00A71F41"/>
    <w:rsid w:val="00A73ED0"/>
    <w:rsid w:val="00A74FD9"/>
    <w:rsid w:val="00A75B53"/>
    <w:rsid w:val="00A7656D"/>
    <w:rsid w:val="00A77BF6"/>
    <w:rsid w:val="00A8089B"/>
    <w:rsid w:val="00A84513"/>
    <w:rsid w:val="00A84DF8"/>
    <w:rsid w:val="00A84EAF"/>
    <w:rsid w:val="00A8586A"/>
    <w:rsid w:val="00A87321"/>
    <w:rsid w:val="00A87406"/>
    <w:rsid w:val="00A8769B"/>
    <w:rsid w:val="00A87AFC"/>
    <w:rsid w:val="00A92317"/>
    <w:rsid w:val="00A93386"/>
    <w:rsid w:val="00A939D7"/>
    <w:rsid w:val="00A94AFE"/>
    <w:rsid w:val="00A957AB"/>
    <w:rsid w:val="00A95ECA"/>
    <w:rsid w:val="00A970FF"/>
    <w:rsid w:val="00A9781E"/>
    <w:rsid w:val="00AA0008"/>
    <w:rsid w:val="00AA34E1"/>
    <w:rsid w:val="00AA3A48"/>
    <w:rsid w:val="00AB209E"/>
    <w:rsid w:val="00AB3EB7"/>
    <w:rsid w:val="00AB5031"/>
    <w:rsid w:val="00AB584F"/>
    <w:rsid w:val="00AB62ED"/>
    <w:rsid w:val="00AB66FC"/>
    <w:rsid w:val="00AC1327"/>
    <w:rsid w:val="00AC1E8A"/>
    <w:rsid w:val="00AC2620"/>
    <w:rsid w:val="00AC3178"/>
    <w:rsid w:val="00AC4740"/>
    <w:rsid w:val="00AC5B16"/>
    <w:rsid w:val="00AC5D73"/>
    <w:rsid w:val="00AC65B6"/>
    <w:rsid w:val="00AC67E4"/>
    <w:rsid w:val="00AC778C"/>
    <w:rsid w:val="00AD078F"/>
    <w:rsid w:val="00AD1431"/>
    <w:rsid w:val="00AD1BA4"/>
    <w:rsid w:val="00AD1ECB"/>
    <w:rsid w:val="00AD41C1"/>
    <w:rsid w:val="00AD76A6"/>
    <w:rsid w:val="00AE19FD"/>
    <w:rsid w:val="00AE1E6E"/>
    <w:rsid w:val="00AE2591"/>
    <w:rsid w:val="00AE3AD7"/>
    <w:rsid w:val="00AE70AD"/>
    <w:rsid w:val="00AF0730"/>
    <w:rsid w:val="00AF1CDE"/>
    <w:rsid w:val="00AF3207"/>
    <w:rsid w:val="00AF3F63"/>
    <w:rsid w:val="00AF4C5B"/>
    <w:rsid w:val="00AF52DE"/>
    <w:rsid w:val="00AF5C61"/>
    <w:rsid w:val="00AF7556"/>
    <w:rsid w:val="00AF7C3B"/>
    <w:rsid w:val="00B0403A"/>
    <w:rsid w:val="00B05615"/>
    <w:rsid w:val="00B07851"/>
    <w:rsid w:val="00B1501A"/>
    <w:rsid w:val="00B155A5"/>
    <w:rsid w:val="00B157A9"/>
    <w:rsid w:val="00B1599C"/>
    <w:rsid w:val="00B17440"/>
    <w:rsid w:val="00B17717"/>
    <w:rsid w:val="00B2061D"/>
    <w:rsid w:val="00B20891"/>
    <w:rsid w:val="00B21865"/>
    <w:rsid w:val="00B22A5B"/>
    <w:rsid w:val="00B22BF0"/>
    <w:rsid w:val="00B261E6"/>
    <w:rsid w:val="00B2627B"/>
    <w:rsid w:val="00B30BFA"/>
    <w:rsid w:val="00B3241F"/>
    <w:rsid w:val="00B33013"/>
    <w:rsid w:val="00B340DF"/>
    <w:rsid w:val="00B366D8"/>
    <w:rsid w:val="00B406A1"/>
    <w:rsid w:val="00B4287E"/>
    <w:rsid w:val="00B43782"/>
    <w:rsid w:val="00B4410C"/>
    <w:rsid w:val="00B447B0"/>
    <w:rsid w:val="00B44CAF"/>
    <w:rsid w:val="00B4681B"/>
    <w:rsid w:val="00B51773"/>
    <w:rsid w:val="00B55095"/>
    <w:rsid w:val="00B57BA1"/>
    <w:rsid w:val="00B611F3"/>
    <w:rsid w:val="00B6208D"/>
    <w:rsid w:val="00B63BDD"/>
    <w:rsid w:val="00B65499"/>
    <w:rsid w:val="00B67152"/>
    <w:rsid w:val="00B700A0"/>
    <w:rsid w:val="00B72043"/>
    <w:rsid w:val="00B73358"/>
    <w:rsid w:val="00B75516"/>
    <w:rsid w:val="00B76AF0"/>
    <w:rsid w:val="00B77F00"/>
    <w:rsid w:val="00B82774"/>
    <w:rsid w:val="00B82A08"/>
    <w:rsid w:val="00B83186"/>
    <w:rsid w:val="00B868C0"/>
    <w:rsid w:val="00B900C4"/>
    <w:rsid w:val="00B90992"/>
    <w:rsid w:val="00B93D5F"/>
    <w:rsid w:val="00B94A4B"/>
    <w:rsid w:val="00B94FA7"/>
    <w:rsid w:val="00BA12BF"/>
    <w:rsid w:val="00BA3BC2"/>
    <w:rsid w:val="00BA5160"/>
    <w:rsid w:val="00BA65F8"/>
    <w:rsid w:val="00BA6F04"/>
    <w:rsid w:val="00BB255A"/>
    <w:rsid w:val="00BB41E5"/>
    <w:rsid w:val="00BB4731"/>
    <w:rsid w:val="00BB5D49"/>
    <w:rsid w:val="00BB662B"/>
    <w:rsid w:val="00BC020B"/>
    <w:rsid w:val="00BC1514"/>
    <w:rsid w:val="00BC211A"/>
    <w:rsid w:val="00BC356A"/>
    <w:rsid w:val="00BC36A0"/>
    <w:rsid w:val="00BC528C"/>
    <w:rsid w:val="00BC66E3"/>
    <w:rsid w:val="00BD1E91"/>
    <w:rsid w:val="00BD4C33"/>
    <w:rsid w:val="00BD55F4"/>
    <w:rsid w:val="00BD77C6"/>
    <w:rsid w:val="00BE2B68"/>
    <w:rsid w:val="00BE3706"/>
    <w:rsid w:val="00BE4D59"/>
    <w:rsid w:val="00BF21DA"/>
    <w:rsid w:val="00BF2938"/>
    <w:rsid w:val="00BF3E42"/>
    <w:rsid w:val="00BF62AD"/>
    <w:rsid w:val="00C04C64"/>
    <w:rsid w:val="00C054E0"/>
    <w:rsid w:val="00C1068F"/>
    <w:rsid w:val="00C13491"/>
    <w:rsid w:val="00C139E2"/>
    <w:rsid w:val="00C14AD6"/>
    <w:rsid w:val="00C20058"/>
    <w:rsid w:val="00C22946"/>
    <w:rsid w:val="00C22AEB"/>
    <w:rsid w:val="00C23DA3"/>
    <w:rsid w:val="00C24EBE"/>
    <w:rsid w:val="00C24FD7"/>
    <w:rsid w:val="00C26E41"/>
    <w:rsid w:val="00C27DC7"/>
    <w:rsid w:val="00C30F2F"/>
    <w:rsid w:val="00C315AA"/>
    <w:rsid w:val="00C31FBE"/>
    <w:rsid w:val="00C33CE8"/>
    <w:rsid w:val="00C37EB1"/>
    <w:rsid w:val="00C4095E"/>
    <w:rsid w:val="00C411DE"/>
    <w:rsid w:val="00C41220"/>
    <w:rsid w:val="00C41A1A"/>
    <w:rsid w:val="00C44C94"/>
    <w:rsid w:val="00C56219"/>
    <w:rsid w:val="00C56BBB"/>
    <w:rsid w:val="00C57781"/>
    <w:rsid w:val="00C61678"/>
    <w:rsid w:val="00C618F6"/>
    <w:rsid w:val="00C62BB0"/>
    <w:rsid w:val="00C64C44"/>
    <w:rsid w:val="00C6581A"/>
    <w:rsid w:val="00C6676C"/>
    <w:rsid w:val="00C674BF"/>
    <w:rsid w:val="00C7061B"/>
    <w:rsid w:val="00C720B2"/>
    <w:rsid w:val="00C735D1"/>
    <w:rsid w:val="00C74C8A"/>
    <w:rsid w:val="00C76979"/>
    <w:rsid w:val="00C80814"/>
    <w:rsid w:val="00C8404D"/>
    <w:rsid w:val="00C8682F"/>
    <w:rsid w:val="00C869C3"/>
    <w:rsid w:val="00C87BBD"/>
    <w:rsid w:val="00C91925"/>
    <w:rsid w:val="00C91EF9"/>
    <w:rsid w:val="00C92AE8"/>
    <w:rsid w:val="00C93843"/>
    <w:rsid w:val="00C93EE6"/>
    <w:rsid w:val="00C97238"/>
    <w:rsid w:val="00C97F91"/>
    <w:rsid w:val="00CA0354"/>
    <w:rsid w:val="00CA14EF"/>
    <w:rsid w:val="00CA1AE4"/>
    <w:rsid w:val="00CA3E1D"/>
    <w:rsid w:val="00CA44E0"/>
    <w:rsid w:val="00CA51F0"/>
    <w:rsid w:val="00CA54DC"/>
    <w:rsid w:val="00CA695E"/>
    <w:rsid w:val="00CB32DE"/>
    <w:rsid w:val="00CB375B"/>
    <w:rsid w:val="00CB4F05"/>
    <w:rsid w:val="00CB52AA"/>
    <w:rsid w:val="00CB5B97"/>
    <w:rsid w:val="00CB5BF0"/>
    <w:rsid w:val="00CB6104"/>
    <w:rsid w:val="00CC006B"/>
    <w:rsid w:val="00CC1E35"/>
    <w:rsid w:val="00CC3DC1"/>
    <w:rsid w:val="00CC6201"/>
    <w:rsid w:val="00CD06AA"/>
    <w:rsid w:val="00CD0820"/>
    <w:rsid w:val="00CD11A8"/>
    <w:rsid w:val="00CD482B"/>
    <w:rsid w:val="00CE1106"/>
    <w:rsid w:val="00CE2127"/>
    <w:rsid w:val="00CE35AF"/>
    <w:rsid w:val="00CE49A3"/>
    <w:rsid w:val="00CE60B9"/>
    <w:rsid w:val="00CE6285"/>
    <w:rsid w:val="00CE6F8D"/>
    <w:rsid w:val="00CF18E2"/>
    <w:rsid w:val="00CF1F1A"/>
    <w:rsid w:val="00CF2919"/>
    <w:rsid w:val="00CF2A02"/>
    <w:rsid w:val="00D03CBD"/>
    <w:rsid w:val="00D0545E"/>
    <w:rsid w:val="00D0682B"/>
    <w:rsid w:val="00D073B0"/>
    <w:rsid w:val="00D111DB"/>
    <w:rsid w:val="00D127E3"/>
    <w:rsid w:val="00D13F88"/>
    <w:rsid w:val="00D14CB1"/>
    <w:rsid w:val="00D15F8F"/>
    <w:rsid w:val="00D167EF"/>
    <w:rsid w:val="00D220A8"/>
    <w:rsid w:val="00D3096D"/>
    <w:rsid w:val="00D335C8"/>
    <w:rsid w:val="00D37D58"/>
    <w:rsid w:val="00D40C17"/>
    <w:rsid w:val="00D410F8"/>
    <w:rsid w:val="00D43A93"/>
    <w:rsid w:val="00D44007"/>
    <w:rsid w:val="00D45094"/>
    <w:rsid w:val="00D51195"/>
    <w:rsid w:val="00D514DD"/>
    <w:rsid w:val="00D5271E"/>
    <w:rsid w:val="00D533F8"/>
    <w:rsid w:val="00D53EA3"/>
    <w:rsid w:val="00D57F70"/>
    <w:rsid w:val="00D60839"/>
    <w:rsid w:val="00D60DE2"/>
    <w:rsid w:val="00D70289"/>
    <w:rsid w:val="00D7074C"/>
    <w:rsid w:val="00D73928"/>
    <w:rsid w:val="00D743F4"/>
    <w:rsid w:val="00D75C07"/>
    <w:rsid w:val="00D775D2"/>
    <w:rsid w:val="00D77D80"/>
    <w:rsid w:val="00D77FE4"/>
    <w:rsid w:val="00D802D2"/>
    <w:rsid w:val="00D825C1"/>
    <w:rsid w:val="00D82CA4"/>
    <w:rsid w:val="00D846A8"/>
    <w:rsid w:val="00D84BBF"/>
    <w:rsid w:val="00D84C01"/>
    <w:rsid w:val="00D90D49"/>
    <w:rsid w:val="00D90EDB"/>
    <w:rsid w:val="00D93E3C"/>
    <w:rsid w:val="00D94983"/>
    <w:rsid w:val="00D9533C"/>
    <w:rsid w:val="00D95F1F"/>
    <w:rsid w:val="00DA462F"/>
    <w:rsid w:val="00DA56F2"/>
    <w:rsid w:val="00DA6547"/>
    <w:rsid w:val="00DA6775"/>
    <w:rsid w:val="00DA6F89"/>
    <w:rsid w:val="00DB071E"/>
    <w:rsid w:val="00DB1E38"/>
    <w:rsid w:val="00DB475D"/>
    <w:rsid w:val="00DB4B96"/>
    <w:rsid w:val="00DB75DC"/>
    <w:rsid w:val="00DC1A3B"/>
    <w:rsid w:val="00DC4268"/>
    <w:rsid w:val="00DD0909"/>
    <w:rsid w:val="00DD1BD7"/>
    <w:rsid w:val="00DD5784"/>
    <w:rsid w:val="00DD6695"/>
    <w:rsid w:val="00DD698B"/>
    <w:rsid w:val="00DD6F62"/>
    <w:rsid w:val="00DD7525"/>
    <w:rsid w:val="00DE26BC"/>
    <w:rsid w:val="00DE356C"/>
    <w:rsid w:val="00DE3A9D"/>
    <w:rsid w:val="00DE6871"/>
    <w:rsid w:val="00DE7608"/>
    <w:rsid w:val="00DE7A13"/>
    <w:rsid w:val="00DF005A"/>
    <w:rsid w:val="00DF06B0"/>
    <w:rsid w:val="00DF0AD8"/>
    <w:rsid w:val="00DF116C"/>
    <w:rsid w:val="00DF2561"/>
    <w:rsid w:val="00DF26B5"/>
    <w:rsid w:val="00DF692C"/>
    <w:rsid w:val="00DF6DCB"/>
    <w:rsid w:val="00DF7680"/>
    <w:rsid w:val="00E00239"/>
    <w:rsid w:val="00E00B74"/>
    <w:rsid w:val="00E04E52"/>
    <w:rsid w:val="00E050B3"/>
    <w:rsid w:val="00E05176"/>
    <w:rsid w:val="00E072F8"/>
    <w:rsid w:val="00E0780E"/>
    <w:rsid w:val="00E12974"/>
    <w:rsid w:val="00E16435"/>
    <w:rsid w:val="00E17C99"/>
    <w:rsid w:val="00E204EF"/>
    <w:rsid w:val="00E26B71"/>
    <w:rsid w:val="00E3204C"/>
    <w:rsid w:val="00E3603F"/>
    <w:rsid w:val="00E3740A"/>
    <w:rsid w:val="00E402B4"/>
    <w:rsid w:val="00E41EE4"/>
    <w:rsid w:val="00E42B2A"/>
    <w:rsid w:val="00E44403"/>
    <w:rsid w:val="00E458F3"/>
    <w:rsid w:val="00E46A05"/>
    <w:rsid w:val="00E550BD"/>
    <w:rsid w:val="00E55881"/>
    <w:rsid w:val="00E562E6"/>
    <w:rsid w:val="00E57510"/>
    <w:rsid w:val="00E60E10"/>
    <w:rsid w:val="00E61D61"/>
    <w:rsid w:val="00E6257C"/>
    <w:rsid w:val="00E63FBF"/>
    <w:rsid w:val="00E6488D"/>
    <w:rsid w:val="00E70830"/>
    <w:rsid w:val="00E71746"/>
    <w:rsid w:val="00E725D1"/>
    <w:rsid w:val="00E74AA1"/>
    <w:rsid w:val="00E7503B"/>
    <w:rsid w:val="00E77F98"/>
    <w:rsid w:val="00E824CB"/>
    <w:rsid w:val="00E82D42"/>
    <w:rsid w:val="00E86202"/>
    <w:rsid w:val="00E86FEC"/>
    <w:rsid w:val="00E873D1"/>
    <w:rsid w:val="00E9047E"/>
    <w:rsid w:val="00E90C62"/>
    <w:rsid w:val="00E915ED"/>
    <w:rsid w:val="00E9169C"/>
    <w:rsid w:val="00E91C87"/>
    <w:rsid w:val="00E95631"/>
    <w:rsid w:val="00E95E39"/>
    <w:rsid w:val="00E967B6"/>
    <w:rsid w:val="00E96B8F"/>
    <w:rsid w:val="00EA0408"/>
    <w:rsid w:val="00EA19FE"/>
    <w:rsid w:val="00EA2EE2"/>
    <w:rsid w:val="00EA3F22"/>
    <w:rsid w:val="00EA56C6"/>
    <w:rsid w:val="00EA7FDE"/>
    <w:rsid w:val="00EB00E9"/>
    <w:rsid w:val="00EB097B"/>
    <w:rsid w:val="00EB18E8"/>
    <w:rsid w:val="00EB6EFD"/>
    <w:rsid w:val="00EC048A"/>
    <w:rsid w:val="00EC63AB"/>
    <w:rsid w:val="00EC7054"/>
    <w:rsid w:val="00EC7165"/>
    <w:rsid w:val="00ED0CC8"/>
    <w:rsid w:val="00ED17BC"/>
    <w:rsid w:val="00ED26A5"/>
    <w:rsid w:val="00ED6149"/>
    <w:rsid w:val="00ED72AE"/>
    <w:rsid w:val="00EE0464"/>
    <w:rsid w:val="00EE0559"/>
    <w:rsid w:val="00EE1C32"/>
    <w:rsid w:val="00EE2400"/>
    <w:rsid w:val="00EE2B25"/>
    <w:rsid w:val="00EE5639"/>
    <w:rsid w:val="00EE5A3F"/>
    <w:rsid w:val="00EF2AB8"/>
    <w:rsid w:val="00EF2F2A"/>
    <w:rsid w:val="00EF4F1D"/>
    <w:rsid w:val="00EF61CC"/>
    <w:rsid w:val="00EF6D14"/>
    <w:rsid w:val="00F01104"/>
    <w:rsid w:val="00F033A0"/>
    <w:rsid w:val="00F04546"/>
    <w:rsid w:val="00F04ECA"/>
    <w:rsid w:val="00F072C8"/>
    <w:rsid w:val="00F10324"/>
    <w:rsid w:val="00F139C8"/>
    <w:rsid w:val="00F142F3"/>
    <w:rsid w:val="00F1672F"/>
    <w:rsid w:val="00F16AF6"/>
    <w:rsid w:val="00F17CFE"/>
    <w:rsid w:val="00F17E2E"/>
    <w:rsid w:val="00F2105D"/>
    <w:rsid w:val="00F31747"/>
    <w:rsid w:val="00F3213C"/>
    <w:rsid w:val="00F33185"/>
    <w:rsid w:val="00F35527"/>
    <w:rsid w:val="00F366B6"/>
    <w:rsid w:val="00F4186A"/>
    <w:rsid w:val="00F41C65"/>
    <w:rsid w:val="00F4245F"/>
    <w:rsid w:val="00F46FF5"/>
    <w:rsid w:val="00F500EF"/>
    <w:rsid w:val="00F50438"/>
    <w:rsid w:val="00F532DE"/>
    <w:rsid w:val="00F53D45"/>
    <w:rsid w:val="00F53F56"/>
    <w:rsid w:val="00F5472E"/>
    <w:rsid w:val="00F55288"/>
    <w:rsid w:val="00F55B61"/>
    <w:rsid w:val="00F5651C"/>
    <w:rsid w:val="00F57423"/>
    <w:rsid w:val="00F57A4C"/>
    <w:rsid w:val="00F57D7B"/>
    <w:rsid w:val="00F60EA5"/>
    <w:rsid w:val="00F62AA0"/>
    <w:rsid w:val="00F64BEC"/>
    <w:rsid w:val="00F71840"/>
    <w:rsid w:val="00F741A1"/>
    <w:rsid w:val="00F74396"/>
    <w:rsid w:val="00F7564B"/>
    <w:rsid w:val="00F75B78"/>
    <w:rsid w:val="00F75DF2"/>
    <w:rsid w:val="00F76BCE"/>
    <w:rsid w:val="00F77CE4"/>
    <w:rsid w:val="00F80C76"/>
    <w:rsid w:val="00F80DB1"/>
    <w:rsid w:val="00F8323E"/>
    <w:rsid w:val="00F837AA"/>
    <w:rsid w:val="00F843BC"/>
    <w:rsid w:val="00F91643"/>
    <w:rsid w:val="00F91B1C"/>
    <w:rsid w:val="00F91B34"/>
    <w:rsid w:val="00F920B5"/>
    <w:rsid w:val="00F9368A"/>
    <w:rsid w:val="00F9430A"/>
    <w:rsid w:val="00F94A0A"/>
    <w:rsid w:val="00F96914"/>
    <w:rsid w:val="00F97380"/>
    <w:rsid w:val="00FA0228"/>
    <w:rsid w:val="00FA723C"/>
    <w:rsid w:val="00FB04CF"/>
    <w:rsid w:val="00FB0E17"/>
    <w:rsid w:val="00FB5A47"/>
    <w:rsid w:val="00FB7A77"/>
    <w:rsid w:val="00FC1934"/>
    <w:rsid w:val="00FC194A"/>
    <w:rsid w:val="00FC24FF"/>
    <w:rsid w:val="00FC2CF3"/>
    <w:rsid w:val="00FC545C"/>
    <w:rsid w:val="00FC5E5B"/>
    <w:rsid w:val="00FC648A"/>
    <w:rsid w:val="00FC66AB"/>
    <w:rsid w:val="00FC7592"/>
    <w:rsid w:val="00FC7BC8"/>
    <w:rsid w:val="00FD04FD"/>
    <w:rsid w:val="00FD0C7B"/>
    <w:rsid w:val="00FD0FEB"/>
    <w:rsid w:val="00FD3180"/>
    <w:rsid w:val="00FD3304"/>
    <w:rsid w:val="00FD4094"/>
    <w:rsid w:val="00FD5A45"/>
    <w:rsid w:val="00FD70EB"/>
    <w:rsid w:val="00FE23D6"/>
    <w:rsid w:val="00FE490A"/>
    <w:rsid w:val="00FE6FE5"/>
    <w:rsid w:val="00FF0FAD"/>
    <w:rsid w:val="00FF2C40"/>
    <w:rsid w:val="00FF4401"/>
    <w:rsid w:val="00FF6C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02105"/>
  <w15:docId w15:val="{3DDB387D-0BA7-47D8-A8D4-2C672D16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hAnsi="Calibri" w:cs="Arial Unicode MS"/>
      <w:color w:val="000000"/>
      <w:sz w:val="22"/>
      <w:szCs w:val="22"/>
      <w:u w:color="000000"/>
    </w:rPr>
  </w:style>
  <w:style w:type="paragraph" w:styleId="1">
    <w:name w:val="heading 1"/>
    <w:basedOn w:val="a"/>
    <w:next w:val="a"/>
    <w:link w:val="1Char"/>
    <w:uiPriority w:val="9"/>
    <w:qFormat/>
    <w:rsid w:val="000069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3">
    <w:name w:val="footer"/>
    <w:pPr>
      <w:tabs>
        <w:tab w:val="center" w:pos="4153"/>
        <w:tab w:val="right" w:pos="8306"/>
      </w:tabs>
    </w:pPr>
    <w:rPr>
      <w:rFonts w:ascii="Calibri" w:hAnsi="Calibri" w:cs="Arial Unicode MS"/>
      <w:color w:val="000000"/>
      <w:sz w:val="22"/>
      <w:szCs w:val="22"/>
      <w:u w:color="000000"/>
      <w:lang w:val="pt-PT"/>
    </w:rPr>
  </w:style>
  <w:style w:type="paragraph" w:styleId="a4">
    <w:name w:val="List Paragraph"/>
    <w:basedOn w:val="a"/>
    <w:uiPriority w:val="34"/>
    <w:qFormat/>
    <w:rsid w:val="00847333"/>
    <w:pPr>
      <w:ind w:left="720"/>
      <w:contextualSpacing/>
    </w:pPr>
  </w:style>
  <w:style w:type="character" w:customStyle="1" w:styleId="1Char">
    <w:name w:val="Επικεφαλίδα 1 Char"/>
    <w:basedOn w:val="a0"/>
    <w:link w:val="1"/>
    <w:uiPriority w:val="9"/>
    <w:rsid w:val="000069CE"/>
    <w:rPr>
      <w:rFonts w:asciiTheme="majorHAnsi" w:eastAsiaTheme="majorEastAsia" w:hAnsiTheme="majorHAnsi" w:cstheme="majorBidi"/>
      <w:color w:val="2E74B5" w:themeColor="accent1" w:themeShade="BF"/>
      <w:sz w:val="32"/>
      <w:szCs w:val="32"/>
      <w:u w:color="000000"/>
    </w:rPr>
  </w:style>
  <w:style w:type="character" w:styleId="a5">
    <w:name w:val="Unresolved Mention"/>
    <w:basedOn w:val="a0"/>
    <w:uiPriority w:val="99"/>
    <w:semiHidden/>
    <w:unhideWhenUsed/>
    <w:rsid w:val="000069CE"/>
    <w:rPr>
      <w:color w:val="605E5C"/>
      <w:shd w:val="clear" w:color="auto" w:fill="E1DFDD"/>
    </w:rPr>
  </w:style>
  <w:style w:type="paragraph" w:styleId="a6">
    <w:name w:val="header"/>
    <w:basedOn w:val="a"/>
    <w:link w:val="Char"/>
    <w:uiPriority w:val="99"/>
    <w:unhideWhenUsed/>
    <w:rsid w:val="00A74FD9"/>
    <w:pPr>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0" w:line="240" w:lineRule="auto"/>
    </w:pPr>
    <w:rPr>
      <w:rFonts w:eastAsia="Calibri" w:cs="Times New Roman"/>
      <w:color w:val="auto"/>
      <w:bdr w:val="none" w:sz="0" w:space="0" w:color="auto"/>
      <w:lang w:eastAsia="en-US"/>
    </w:rPr>
  </w:style>
  <w:style w:type="character" w:customStyle="1" w:styleId="Char">
    <w:name w:val="Κεφαλίδα Char"/>
    <w:basedOn w:val="a0"/>
    <w:link w:val="a6"/>
    <w:uiPriority w:val="99"/>
    <w:rsid w:val="00A74FD9"/>
    <w:rPr>
      <w:rFonts w:ascii="Calibri" w:eastAsia="Calibri" w:hAnsi="Calibri"/>
      <w:sz w:val="22"/>
      <w:szCs w:val="22"/>
      <w:bdr w:val="none" w:sz="0" w:space="0" w:color="auto"/>
      <w:lang w:eastAsia="en-US"/>
    </w:rPr>
  </w:style>
  <w:style w:type="paragraph" w:styleId="Web">
    <w:name w:val="Normal (Web)"/>
    <w:basedOn w:val="a"/>
    <w:uiPriority w:val="99"/>
    <w:semiHidden/>
    <w:unhideWhenUsed/>
    <w:rsid w:val="0078564C"/>
    <w:rPr>
      <w:rFonts w:ascii="Times New Roman" w:hAnsi="Times New Roman" w:cs="Times New Roman"/>
      <w:sz w:val="24"/>
      <w:szCs w:val="24"/>
    </w:rPr>
  </w:style>
  <w:style w:type="character" w:styleId="-0">
    <w:name w:val="FollowedHyperlink"/>
    <w:basedOn w:val="a0"/>
    <w:uiPriority w:val="99"/>
    <w:semiHidden/>
    <w:unhideWhenUsed/>
    <w:rsid w:val="004A51C0"/>
    <w:rPr>
      <w:color w:val="FF00FF" w:themeColor="followedHyperlink"/>
      <w:u w:val="single"/>
    </w:rPr>
  </w:style>
  <w:style w:type="paragraph" w:styleId="2">
    <w:name w:val="Body Text Indent 2"/>
    <w:basedOn w:val="a"/>
    <w:link w:val="2Char"/>
    <w:uiPriority w:val="99"/>
    <w:unhideWhenUsed/>
    <w:rsid w:val="00674351"/>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Times New Roman" w:eastAsia="Times New Roman" w:hAnsi="Times New Roman" w:cs="Times New Roman"/>
      <w:color w:val="auto"/>
      <w:sz w:val="24"/>
      <w:szCs w:val="24"/>
      <w:bdr w:val="none" w:sz="0" w:space="0" w:color="auto"/>
    </w:rPr>
  </w:style>
  <w:style w:type="character" w:customStyle="1" w:styleId="2Char">
    <w:name w:val="Σώμα κείμενου με εσοχή 2 Char"/>
    <w:basedOn w:val="a0"/>
    <w:link w:val="2"/>
    <w:uiPriority w:val="99"/>
    <w:rsid w:val="00674351"/>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925916">
      <w:bodyDiv w:val="1"/>
      <w:marLeft w:val="0"/>
      <w:marRight w:val="0"/>
      <w:marTop w:val="0"/>
      <w:marBottom w:val="0"/>
      <w:divBdr>
        <w:top w:val="none" w:sz="0" w:space="0" w:color="auto"/>
        <w:left w:val="none" w:sz="0" w:space="0" w:color="auto"/>
        <w:bottom w:val="none" w:sz="0" w:space="0" w:color="auto"/>
        <w:right w:val="none" w:sz="0" w:space="0" w:color="auto"/>
      </w:divBdr>
      <w:divsChild>
        <w:div w:id="894514125">
          <w:marLeft w:val="360"/>
          <w:marRight w:val="0"/>
          <w:marTop w:val="0"/>
          <w:marBottom w:val="0"/>
          <w:divBdr>
            <w:top w:val="none" w:sz="0" w:space="0" w:color="auto"/>
            <w:left w:val="none" w:sz="0" w:space="0" w:color="auto"/>
            <w:bottom w:val="none" w:sz="0" w:space="0" w:color="auto"/>
            <w:right w:val="none" w:sz="0" w:space="0" w:color="auto"/>
          </w:divBdr>
        </w:div>
        <w:div w:id="1472869905">
          <w:marLeft w:val="360"/>
          <w:marRight w:val="0"/>
          <w:marTop w:val="0"/>
          <w:marBottom w:val="0"/>
          <w:divBdr>
            <w:top w:val="none" w:sz="0" w:space="0" w:color="auto"/>
            <w:left w:val="none" w:sz="0" w:space="0" w:color="auto"/>
            <w:bottom w:val="none" w:sz="0" w:space="0" w:color="auto"/>
            <w:right w:val="none" w:sz="0" w:space="0" w:color="auto"/>
          </w:divBdr>
        </w:div>
        <w:div w:id="1352297355">
          <w:marLeft w:val="360"/>
          <w:marRight w:val="0"/>
          <w:marTop w:val="0"/>
          <w:marBottom w:val="0"/>
          <w:divBdr>
            <w:top w:val="none" w:sz="0" w:space="0" w:color="auto"/>
            <w:left w:val="none" w:sz="0" w:space="0" w:color="auto"/>
            <w:bottom w:val="none" w:sz="0" w:space="0" w:color="auto"/>
            <w:right w:val="none" w:sz="0" w:space="0" w:color="auto"/>
          </w:divBdr>
        </w:div>
        <w:div w:id="1565683444">
          <w:marLeft w:val="360"/>
          <w:marRight w:val="0"/>
          <w:marTop w:val="0"/>
          <w:marBottom w:val="0"/>
          <w:divBdr>
            <w:top w:val="none" w:sz="0" w:space="0" w:color="auto"/>
            <w:left w:val="none" w:sz="0" w:space="0" w:color="auto"/>
            <w:bottom w:val="none" w:sz="0" w:space="0" w:color="auto"/>
            <w:right w:val="none" w:sz="0" w:space="0" w:color="auto"/>
          </w:divBdr>
        </w:div>
      </w:divsChild>
    </w:div>
    <w:div w:id="1580209838">
      <w:bodyDiv w:val="1"/>
      <w:marLeft w:val="0"/>
      <w:marRight w:val="0"/>
      <w:marTop w:val="0"/>
      <w:marBottom w:val="0"/>
      <w:divBdr>
        <w:top w:val="none" w:sz="0" w:space="0" w:color="auto"/>
        <w:left w:val="none" w:sz="0" w:space="0" w:color="auto"/>
        <w:bottom w:val="none" w:sz="0" w:space="0" w:color="auto"/>
        <w:right w:val="none" w:sz="0" w:space="0" w:color="auto"/>
      </w:divBdr>
    </w:div>
    <w:div w:id="1856771808">
      <w:bodyDiv w:val="1"/>
      <w:marLeft w:val="0"/>
      <w:marRight w:val="0"/>
      <w:marTop w:val="0"/>
      <w:marBottom w:val="0"/>
      <w:divBdr>
        <w:top w:val="none" w:sz="0" w:space="0" w:color="auto"/>
        <w:left w:val="none" w:sz="0" w:space="0" w:color="auto"/>
        <w:bottom w:val="none" w:sz="0" w:space="0" w:color="auto"/>
        <w:right w:val="none" w:sz="0" w:space="0" w:color="auto"/>
      </w:divBdr>
    </w:div>
    <w:div w:id="1903128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Θέμα του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Θέμα του Office">
      <a:majorFont>
        <a:latin typeface="Helvetica Neue"/>
        <a:ea typeface="Helvetica Neue"/>
        <a:cs typeface="Helvetica Neue"/>
      </a:majorFont>
      <a:minorFont>
        <a:latin typeface="Helvetica Neue"/>
        <a:ea typeface="Helvetica Neue"/>
        <a:cs typeface="Helvetica Neue"/>
      </a:minorFont>
    </a:fontScheme>
    <a:fmtScheme name="Θέμα του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{"storageType":"DocumentXmlStorage","descriptor":{"transcription":{"transcriptSegments":[],"speakerNames":[]},"audioOneDriveItem":{"driveId":"63edf0f2b5abd3f7","itemId":"63EDF0F2B5ABD3F7!2916"}}}</storedTranscrip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2A367-87E0-4A87-AE31-1DD5C4B864CF}">
  <ds:schemaRefs>
    <ds:schemaRef ds:uri="http://schemas.microsoft.com/office/transcription/2022"/>
  </ds:schemaRefs>
</ds:datastoreItem>
</file>

<file path=customXml/itemProps2.xml><?xml version="1.0" encoding="utf-8"?>
<ds:datastoreItem xmlns:ds="http://schemas.openxmlformats.org/officeDocument/2006/customXml" ds:itemID="{AA0ADED7-0883-4E68-974B-C812117D3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1040</Words>
  <Characters>5621</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ΚΩΝΣΤΑΝΤΙΝΑ ΒΛΑΧΟΓΙΩΡΓΟΥ</dc:creator>
  <cp:lastModifiedBy>Κ. ΒΛΑΧΟΓΙΩΡΓΟΥ</cp:lastModifiedBy>
  <cp:revision>42</cp:revision>
  <dcterms:created xsi:type="dcterms:W3CDTF">2026-11-03T20:18:00Z</dcterms:created>
  <dcterms:modified xsi:type="dcterms:W3CDTF">2026-11-03T21:30:00Z</dcterms:modified>
</cp:coreProperties>
</file>